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77" w:rsidRDefault="00286577" w:rsidP="00075B4A">
      <w:pPr>
        <w:pStyle w:val="a3"/>
        <w:spacing w:after="0"/>
        <w:ind w:left="142" w:firstLine="566"/>
        <w:rPr>
          <w:rFonts w:ascii="Times New Roman" w:hAnsi="Times New Roman"/>
          <w:b/>
          <w:sz w:val="24"/>
          <w:szCs w:val="24"/>
          <w:u w:val="single"/>
        </w:rPr>
      </w:pPr>
    </w:p>
    <w:p w:rsidR="00286577" w:rsidRPr="00286577" w:rsidRDefault="00286577" w:rsidP="00286577">
      <w:pPr>
        <w:pStyle w:val="a3"/>
        <w:ind w:left="142" w:firstLine="566"/>
        <w:jc w:val="center"/>
        <w:rPr>
          <w:rFonts w:ascii="Times New Roman" w:hAnsi="Times New Roman"/>
          <w:sz w:val="24"/>
          <w:szCs w:val="24"/>
        </w:rPr>
      </w:pPr>
      <w:r w:rsidRPr="00286577">
        <w:rPr>
          <w:rFonts w:ascii="Times New Roman" w:hAnsi="Times New Roman"/>
          <w:b/>
          <w:bCs/>
          <w:sz w:val="24"/>
          <w:szCs w:val="24"/>
        </w:rPr>
        <w:t>АНАЛИЗ</w:t>
      </w:r>
    </w:p>
    <w:p w:rsidR="00286577" w:rsidRPr="00286577" w:rsidRDefault="001F5A2B" w:rsidP="001F5A2B">
      <w:pPr>
        <w:pStyle w:val="a3"/>
        <w:tabs>
          <w:tab w:val="left" w:pos="2475"/>
          <w:tab w:val="center" w:pos="5173"/>
        </w:tabs>
        <w:ind w:left="142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286577" w:rsidRPr="00286577">
        <w:rPr>
          <w:rFonts w:ascii="Times New Roman" w:hAnsi="Times New Roman"/>
          <w:b/>
          <w:bCs/>
          <w:sz w:val="24"/>
          <w:szCs w:val="24"/>
        </w:rPr>
        <w:t>РЕЗУЛЬТАТОВ ДИАГНОСТИКИ</w:t>
      </w:r>
    </w:p>
    <w:p w:rsidR="00286577" w:rsidRPr="00286577" w:rsidRDefault="00286577" w:rsidP="00286577">
      <w:pPr>
        <w:pStyle w:val="a3"/>
        <w:ind w:left="142" w:firstLine="566"/>
        <w:jc w:val="center"/>
        <w:rPr>
          <w:rFonts w:ascii="Times New Roman" w:hAnsi="Times New Roman"/>
          <w:sz w:val="24"/>
          <w:szCs w:val="24"/>
        </w:rPr>
      </w:pPr>
      <w:r w:rsidRPr="00286577">
        <w:rPr>
          <w:rFonts w:ascii="Times New Roman" w:hAnsi="Times New Roman"/>
          <w:b/>
          <w:bCs/>
          <w:sz w:val="24"/>
          <w:szCs w:val="24"/>
        </w:rPr>
        <w:t>УЧЕБНЫХ ДОСТИЖЕНИЙ ОБУЧАЮЩИХСЯ</w:t>
      </w:r>
    </w:p>
    <w:p w:rsidR="00286577" w:rsidRDefault="00286577" w:rsidP="00286577">
      <w:pPr>
        <w:pStyle w:val="a3"/>
        <w:ind w:left="142" w:firstLine="566"/>
        <w:jc w:val="center"/>
        <w:rPr>
          <w:rFonts w:ascii="Times New Roman" w:hAnsi="Times New Roman"/>
          <w:b/>
          <w:bCs/>
          <w:sz w:val="24"/>
          <w:szCs w:val="24"/>
        </w:rPr>
      </w:pPr>
      <w:r w:rsidRPr="00286577">
        <w:rPr>
          <w:rFonts w:ascii="Times New Roman" w:hAnsi="Times New Roman"/>
          <w:b/>
          <w:bCs/>
          <w:sz w:val="24"/>
          <w:szCs w:val="24"/>
        </w:rPr>
        <w:t>2-4 КЛАССОВ</w:t>
      </w:r>
    </w:p>
    <w:p w:rsidR="00C62E9A" w:rsidRPr="00C431E4" w:rsidRDefault="00E06954" w:rsidP="00C431E4">
      <w:pPr>
        <w:pStyle w:val="a3"/>
        <w:ind w:left="142" w:firstLine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(4 – 6 декабря 2018г.)</w:t>
      </w:r>
    </w:p>
    <w:p w:rsidR="00C62E9A" w:rsidRPr="00286577" w:rsidRDefault="00C62E9A" w:rsidP="00C62E9A">
      <w:pPr>
        <w:pStyle w:val="a3"/>
        <w:spacing w:after="0"/>
        <w:ind w:left="142" w:firstLine="566"/>
        <w:rPr>
          <w:rFonts w:ascii="Times New Roman" w:hAnsi="Times New Roman"/>
          <w:sz w:val="24"/>
          <w:szCs w:val="24"/>
        </w:rPr>
      </w:pPr>
    </w:p>
    <w:p w:rsidR="00C62E9A" w:rsidRDefault="00C62E9A" w:rsidP="00C62E9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5FDC">
        <w:rPr>
          <w:rFonts w:ascii="Times New Roman" w:hAnsi="Times New Roman" w:cs="Times New Roman"/>
          <w:sz w:val="24"/>
          <w:szCs w:val="24"/>
        </w:rPr>
        <w:t xml:space="preserve"> Во второй четверти 2018-2019 учебного года с 4 по 6 декабря 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r w:rsidRPr="002F6779">
        <w:rPr>
          <w:rFonts w:ascii="Times New Roman" w:hAnsi="Times New Roman"/>
          <w:bCs/>
          <w:sz w:val="24"/>
          <w:szCs w:val="24"/>
        </w:rPr>
        <w:t xml:space="preserve">соответствии </w:t>
      </w: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2F6779">
        <w:rPr>
          <w:rFonts w:ascii="Times New Roman" w:hAnsi="Times New Roman"/>
          <w:bCs/>
          <w:sz w:val="24"/>
          <w:szCs w:val="24"/>
        </w:rPr>
        <w:t>с дорожной картой ЧИПКРО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51585">
        <w:rPr>
          <w:rFonts w:ascii="Times New Roman" w:hAnsi="Times New Roman"/>
          <w:sz w:val="24"/>
          <w:szCs w:val="24"/>
        </w:rPr>
        <w:t xml:space="preserve">совместно с республиканским Центром оценки качества образования (ЦОКО) </w:t>
      </w:r>
      <w:r>
        <w:rPr>
          <w:rFonts w:ascii="Times New Roman" w:hAnsi="Times New Roman"/>
          <w:bCs/>
          <w:sz w:val="24"/>
          <w:szCs w:val="24"/>
        </w:rPr>
        <w:t>в целях реализации</w:t>
      </w:r>
      <w:r w:rsidRPr="004D5FDC">
        <w:rPr>
          <w:rFonts w:ascii="Times New Roman" w:hAnsi="Times New Roman" w:cs="Times New Roman"/>
          <w:sz w:val="24"/>
          <w:szCs w:val="24"/>
        </w:rPr>
        <w:t xml:space="preserve"> </w:t>
      </w:r>
      <w:r w:rsidRPr="004D5FDC">
        <w:rPr>
          <w:rFonts w:ascii="Times New Roman" w:hAnsi="Times New Roman"/>
          <w:bCs/>
          <w:sz w:val="24"/>
          <w:szCs w:val="24"/>
        </w:rPr>
        <w:t xml:space="preserve">проекта </w:t>
      </w:r>
      <w:r>
        <w:rPr>
          <w:rFonts w:ascii="Times New Roman" w:hAnsi="Times New Roman"/>
          <w:bCs/>
          <w:sz w:val="24"/>
          <w:szCs w:val="24"/>
        </w:rPr>
        <w:t xml:space="preserve">«Будущее ЧР» проведена диагностика </w:t>
      </w:r>
      <w:proofErr w:type="gramStart"/>
      <w:r>
        <w:rPr>
          <w:rFonts w:ascii="Times New Roman" w:hAnsi="Times New Roman"/>
          <w:bCs/>
          <w:sz w:val="24"/>
          <w:szCs w:val="24"/>
        </w:rPr>
        <w:t>учебных достижений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обучающихся 2-4-х классов по предметам: русский язык, математика, окружающий мир и литературное чтение.</w:t>
      </w:r>
      <w:r w:rsidRPr="004D5FDC">
        <w:rPr>
          <w:rFonts w:ascii="Times New Roman" w:hAnsi="Times New Roman"/>
          <w:bCs/>
          <w:sz w:val="24"/>
          <w:szCs w:val="24"/>
        </w:rPr>
        <w:t xml:space="preserve"> </w:t>
      </w:r>
    </w:p>
    <w:p w:rsidR="00C62E9A" w:rsidRPr="00FA40D8" w:rsidRDefault="00C62E9A" w:rsidP="00C62E9A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 xml:space="preserve">     </w:t>
      </w:r>
      <w:r w:rsidRPr="00FA40D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FA40D8">
        <w:rPr>
          <w:rFonts w:ascii="Times New Roman" w:hAnsi="Times New Roman"/>
          <w:bCs/>
          <w:sz w:val="24"/>
          <w:szCs w:val="24"/>
        </w:rPr>
        <w:t>Диагностика проведена с целью определения уровня</w:t>
      </w:r>
      <w:r w:rsidRPr="00FA40D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FA40D8">
        <w:rPr>
          <w:rFonts w:ascii="Times New Roman" w:hAnsi="Times New Roman"/>
          <w:bCs/>
          <w:sz w:val="24"/>
          <w:szCs w:val="24"/>
        </w:rPr>
        <w:t>учебных достижений учащихся 2 – 4 классов, изучения уровня профессиональной компетентности учителей, выявления точек роста учителей и дальнейшей разработки модели учительского роста в области предметно-методической компетентности, повышения квалификации в соответствии с выявленными точками роста учителей.</w:t>
      </w:r>
    </w:p>
    <w:p w:rsidR="00C62E9A" w:rsidRPr="00FE32B7" w:rsidRDefault="00C62E9A" w:rsidP="00C62E9A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E32B7">
        <w:rPr>
          <w:rFonts w:ascii="Times New Roman" w:hAnsi="Times New Roman"/>
          <w:sz w:val="24"/>
          <w:szCs w:val="24"/>
        </w:rPr>
        <w:t xml:space="preserve">Контрольно-измерительные материалы для проведения диагностики представлены в форме проверочных работ. </w:t>
      </w:r>
      <w:r w:rsidRPr="00FE32B7">
        <w:rPr>
          <w:rFonts w:ascii="Times New Roman" w:hAnsi="Times New Roman"/>
          <w:bCs/>
          <w:sz w:val="24"/>
          <w:szCs w:val="24"/>
        </w:rPr>
        <w:t xml:space="preserve">Автор-разработчик - М.В. </w:t>
      </w:r>
      <w:proofErr w:type="spellStart"/>
      <w:r w:rsidRPr="00FE32B7">
        <w:rPr>
          <w:rFonts w:ascii="Times New Roman" w:hAnsi="Times New Roman"/>
          <w:bCs/>
          <w:sz w:val="24"/>
          <w:szCs w:val="24"/>
        </w:rPr>
        <w:t>Бойкина</w:t>
      </w:r>
      <w:proofErr w:type="spellEnd"/>
      <w:r w:rsidRPr="00FE32B7">
        <w:rPr>
          <w:rFonts w:ascii="Times New Roman" w:hAnsi="Times New Roman"/>
          <w:bCs/>
          <w:sz w:val="24"/>
          <w:szCs w:val="24"/>
        </w:rPr>
        <w:t>, методист СПб АППО</w:t>
      </w:r>
      <w:r>
        <w:rPr>
          <w:rFonts w:ascii="Times New Roman" w:hAnsi="Times New Roman"/>
          <w:bCs/>
          <w:sz w:val="24"/>
          <w:szCs w:val="24"/>
        </w:rPr>
        <w:t>.</w:t>
      </w:r>
      <w:r w:rsidRPr="00FE32B7">
        <w:rPr>
          <w:rFonts w:ascii="Times New Roman" w:hAnsi="Times New Roman"/>
          <w:bCs/>
          <w:sz w:val="24"/>
          <w:szCs w:val="24"/>
        </w:rPr>
        <w:t xml:space="preserve"> </w:t>
      </w:r>
    </w:p>
    <w:p w:rsidR="00C62E9A" w:rsidRPr="00C62E9A" w:rsidRDefault="00C62E9A" w:rsidP="00C62E9A">
      <w:pPr>
        <w:rPr>
          <w:rFonts w:ascii="Times New Roman" w:hAnsi="Times New Roman"/>
          <w:sz w:val="24"/>
          <w:szCs w:val="24"/>
        </w:rPr>
      </w:pPr>
    </w:p>
    <w:p w:rsidR="00D61EFC" w:rsidRPr="00D61EFC" w:rsidRDefault="00D61EFC" w:rsidP="00D61EFC">
      <w:pPr>
        <w:pStyle w:val="a3"/>
        <w:ind w:left="142" w:firstLine="566"/>
        <w:rPr>
          <w:rFonts w:ascii="Times New Roman" w:hAnsi="Times New Roman"/>
          <w:sz w:val="24"/>
          <w:szCs w:val="24"/>
        </w:rPr>
      </w:pPr>
      <w:r w:rsidRPr="002F6779">
        <w:rPr>
          <w:rFonts w:ascii="Times New Roman" w:hAnsi="Times New Roman"/>
          <w:b/>
          <w:sz w:val="24"/>
          <w:szCs w:val="24"/>
        </w:rPr>
        <w:t>Инструментарий для диагностики</w:t>
      </w:r>
      <w:r w:rsidRPr="00D61EFC">
        <w:rPr>
          <w:rFonts w:ascii="Times New Roman" w:hAnsi="Times New Roman"/>
          <w:sz w:val="24"/>
          <w:szCs w:val="24"/>
        </w:rPr>
        <w:t>:</w:t>
      </w:r>
    </w:p>
    <w:p w:rsidR="00B72D8E" w:rsidRPr="00D61EFC" w:rsidRDefault="003215C8" w:rsidP="00D61E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1EFC">
        <w:rPr>
          <w:rFonts w:ascii="Times New Roman" w:hAnsi="Times New Roman"/>
          <w:sz w:val="24"/>
          <w:szCs w:val="24"/>
        </w:rPr>
        <w:t>проверочные работы по математике для учащихся 2 классов;</w:t>
      </w:r>
    </w:p>
    <w:p w:rsidR="00B72D8E" w:rsidRPr="00D61EFC" w:rsidRDefault="003215C8" w:rsidP="00D61E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1EFC">
        <w:rPr>
          <w:rFonts w:ascii="Times New Roman" w:hAnsi="Times New Roman"/>
          <w:sz w:val="24"/>
          <w:szCs w:val="24"/>
        </w:rPr>
        <w:t>проверочные работы по русскому языку для учащихся 2 классов;</w:t>
      </w:r>
    </w:p>
    <w:p w:rsidR="00B72D8E" w:rsidRPr="00D61EFC" w:rsidRDefault="003215C8" w:rsidP="00D61E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1EFC">
        <w:rPr>
          <w:rFonts w:ascii="Times New Roman" w:hAnsi="Times New Roman"/>
          <w:sz w:val="24"/>
          <w:szCs w:val="24"/>
        </w:rPr>
        <w:t>проверочные работы по окружающему миру для учащихся 2 классов;</w:t>
      </w:r>
    </w:p>
    <w:p w:rsidR="00B72D8E" w:rsidRPr="00D61EFC" w:rsidRDefault="003215C8" w:rsidP="00D61E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1EFC">
        <w:rPr>
          <w:rFonts w:ascii="Times New Roman" w:hAnsi="Times New Roman"/>
          <w:sz w:val="24"/>
          <w:szCs w:val="24"/>
        </w:rPr>
        <w:t>проверочные работы по математике для учащихся 3 классов;</w:t>
      </w:r>
    </w:p>
    <w:p w:rsidR="00B72D8E" w:rsidRPr="00D61EFC" w:rsidRDefault="003215C8" w:rsidP="00D61E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1EFC">
        <w:rPr>
          <w:rFonts w:ascii="Times New Roman" w:hAnsi="Times New Roman"/>
          <w:sz w:val="24"/>
          <w:szCs w:val="24"/>
        </w:rPr>
        <w:t>проверочные работы по русскому языку для учащихся 3 классов;</w:t>
      </w:r>
    </w:p>
    <w:p w:rsidR="00B72D8E" w:rsidRPr="00D61EFC" w:rsidRDefault="003215C8" w:rsidP="00D61E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1EFC">
        <w:rPr>
          <w:rFonts w:ascii="Times New Roman" w:hAnsi="Times New Roman"/>
          <w:sz w:val="24"/>
          <w:szCs w:val="24"/>
        </w:rPr>
        <w:t>проверочные работы по окружающему миру для учащихся 3 классов;</w:t>
      </w:r>
    </w:p>
    <w:p w:rsidR="00B72D8E" w:rsidRPr="00D61EFC" w:rsidRDefault="003215C8" w:rsidP="00D61E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1EFC">
        <w:rPr>
          <w:rFonts w:ascii="Times New Roman" w:hAnsi="Times New Roman"/>
          <w:sz w:val="24"/>
          <w:szCs w:val="24"/>
        </w:rPr>
        <w:t>проверочные работы по окружающему миру для учащихся 4 классов;</w:t>
      </w:r>
    </w:p>
    <w:p w:rsidR="00D61EFC" w:rsidRPr="00D61EFC" w:rsidRDefault="003215C8" w:rsidP="00D61E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1EFC">
        <w:rPr>
          <w:rFonts w:ascii="Times New Roman" w:hAnsi="Times New Roman"/>
          <w:sz w:val="24"/>
          <w:szCs w:val="24"/>
        </w:rPr>
        <w:t xml:space="preserve">проверочные работы по литературному чтению для учащихся 4 классов. </w:t>
      </w:r>
    </w:p>
    <w:p w:rsidR="00E3469B" w:rsidRPr="00C51585" w:rsidRDefault="00E3469B" w:rsidP="00C51585">
      <w:pPr>
        <w:pStyle w:val="a3"/>
        <w:spacing w:after="0"/>
        <w:ind w:left="142" w:firstLine="566"/>
        <w:rPr>
          <w:rFonts w:ascii="Times New Roman" w:hAnsi="Times New Roman"/>
          <w:sz w:val="24"/>
          <w:szCs w:val="24"/>
        </w:rPr>
      </w:pPr>
    </w:p>
    <w:p w:rsidR="00DB3B6A" w:rsidRPr="00C62E9A" w:rsidRDefault="00DB3B6A" w:rsidP="00C62E9A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B24788" w:rsidRPr="001062FB" w:rsidRDefault="00DB3B6A" w:rsidP="001062FB">
      <w:pPr>
        <w:pStyle w:val="a3"/>
        <w:ind w:left="142" w:firstLine="566"/>
        <w:rPr>
          <w:sz w:val="24"/>
          <w:szCs w:val="24"/>
        </w:rPr>
      </w:pPr>
      <w:r w:rsidRPr="00B3036F">
        <w:rPr>
          <w:rFonts w:ascii="Times New Roman" w:hAnsi="Times New Roman"/>
          <w:sz w:val="24"/>
          <w:szCs w:val="24"/>
        </w:rPr>
        <w:t xml:space="preserve">В диагностике приняли участие </w:t>
      </w:r>
      <w:proofErr w:type="gramStart"/>
      <w:r w:rsidR="00B21F65" w:rsidRPr="00B3036F">
        <w:rPr>
          <w:rFonts w:ascii="Times New Roman" w:hAnsi="Times New Roman"/>
          <w:sz w:val="24"/>
          <w:szCs w:val="24"/>
        </w:rPr>
        <w:t>6896</w:t>
      </w:r>
      <w:r w:rsidRPr="00B3036F">
        <w:rPr>
          <w:rFonts w:ascii="Times New Roman" w:hAnsi="Times New Roman"/>
          <w:sz w:val="24"/>
          <w:szCs w:val="24"/>
        </w:rPr>
        <w:t xml:space="preserve"> </w:t>
      </w:r>
      <w:r w:rsidR="002D6371" w:rsidRPr="00B3036F">
        <w:rPr>
          <w:rFonts w:ascii="Times New Roman" w:hAnsi="Times New Roman"/>
          <w:sz w:val="24"/>
          <w:szCs w:val="24"/>
        </w:rPr>
        <w:t xml:space="preserve"> </w:t>
      </w:r>
      <w:r w:rsidRPr="00B3036F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B3036F">
        <w:rPr>
          <w:rFonts w:ascii="Times New Roman" w:hAnsi="Times New Roman"/>
          <w:sz w:val="24"/>
          <w:szCs w:val="24"/>
        </w:rPr>
        <w:t xml:space="preserve"> 2 – 4 классов </w:t>
      </w:r>
      <w:r w:rsidR="00011023" w:rsidRPr="00B3036F">
        <w:rPr>
          <w:rFonts w:ascii="Times New Roman" w:hAnsi="Times New Roman"/>
          <w:sz w:val="24"/>
          <w:szCs w:val="24"/>
        </w:rPr>
        <w:t xml:space="preserve">из </w:t>
      </w:r>
      <w:r w:rsidR="00B21F65" w:rsidRPr="00B3036F">
        <w:rPr>
          <w:rFonts w:ascii="Times New Roman" w:hAnsi="Times New Roman"/>
          <w:sz w:val="24"/>
          <w:szCs w:val="24"/>
        </w:rPr>
        <w:t>9</w:t>
      </w:r>
      <w:r w:rsidRPr="00B3036F">
        <w:rPr>
          <w:rFonts w:ascii="Times New Roman" w:hAnsi="Times New Roman"/>
          <w:sz w:val="24"/>
          <w:szCs w:val="24"/>
        </w:rPr>
        <w:t xml:space="preserve"> школ </w:t>
      </w:r>
      <w:proofErr w:type="spellStart"/>
      <w:r w:rsidR="00B21F65" w:rsidRPr="00B3036F">
        <w:rPr>
          <w:rFonts w:ascii="Times New Roman" w:hAnsi="Times New Roman"/>
          <w:sz w:val="24"/>
          <w:szCs w:val="24"/>
        </w:rPr>
        <w:t>Урус-Мартановского</w:t>
      </w:r>
      <w:proofErr w:type="spellEnd"/>
      <w:r w:rsidR="00B21F65" w:rsidRPr="00B3036F">
        <w:rPr>
          <w:rFonts w:ascii="Times New Roman" w:hAnsi="Times New Roman"/>
          <w:sz w:val="24"/>
          <w:szCs w:val="24"/>
        </w:rPr>
        <w:t xml:space="preserve"> района</w:t>
      </w:r>
      <w:r w:rsidR="00B3036F" w:rsidRPr="00B3036F">
        <w:rPr>
          <w:rFonts w:ascii="Times New Roman" w:hAnsi="Times New Roman"/>
          <w:sz w:val="24"/>
          <w:szCs w:val="24"/>
        </w:rPr>
        <w:t>:</w:t>
      </w:r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 xml:space="preserve"> гимназия №5, СОШ № 1,2,7 </w:t>
      </w:r>
      <w:proofErr w:type="spellStart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>г.Урус-Мартан</w:t>
      </w:r>
      <w:proofErr w:type="spellEnd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 xml:space="preserve">, СОШ № 2 </w:t>
      </w:r>
      <w:proofErr w:type="spellStart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>с.Алхазурово</w:t>
      </w:r>
      <w:proofErr w:type="spellEnd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 xml:space="preserve">, СОШ № 1 </w:t>
      </w:r>
      <w:proofErr w:type="spellStart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>с.Гехи</w:t>
      </w:r>
      <w:proofErr w:type="spellEnd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 xml:space="preserve">, СОШ </w:t>
      </w:r>
      <w:proofErr w:type="spellStart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>с.Гойское</w:t>
      </w:r>
      <w:proofErr w:type="spellEnd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 xml:space="preserve">, СОШ </w:t>
      </w:r>
      <w:proofErr w:type="spellStart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>с.Гехи</w:t>
      </w:r>
      <w:proofErr w:type="spellEnd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 xml:space="preserve"> Чу, СОШ № 2 </w:t>
      </w:r>
      <w:proofErr w:type="spellStart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>с.Шалажи</w:t>
      </w:r>
      <w:proofErr w:type="spellEnd"/>
      <w:r w:rsidR="00B3036F" w:rsidRPr="00B3036F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062F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24788" w:rsidRPr="001062FB">
        <w:rPr>
          <w:rFonts w:ascii="Times New Roman" w:hAnsi="Times New Roman"/>
          <w:sz w:val="24"/>
          <w:szCs w:val="24"/>
        </w:rPr>
        <w:t xml:space="preserve">Из них </w:t>
      </w:r>
      <w:r w:rsidR="00011023" w:rsidRPr="001062FB">
        <w:rPr>
          <w:rFonts w:ascii="Times New Roman" w:hAnsi="Times New Roman"/>
          <w:sz w:val="24"/>
          <w:szCs w:val="24"/>
        </w:rPr>
        <w:t>7</w:t>
      </w:r>
      <w:r w:rsidR="00B24788" w:rsidRPr="001062FB">
        <w:rPr>
          <w:rFonts w:ascii="Times New Roman" w:hAnsi="Times New Roman"/>
          <w:sz w:val="24"/>
          <w:szCs w:val="24"/>
        </w:rPr>
        <w:t xml:space="preserve"> школ</w:t>
      </w:r>
      <w:r w:rsidR="00011023" w:rsidRPr="001062FB">
        <w:rPr>
          <w:rFonts w:ascii="Times New Roman" w:hAnsi="Times New Roman"/>
          <w:sz w:val="24"/>
          <w:szCs w:val="24"/>
        </w:rPr>
        <w:t xml:space="preserve"> </w:t>
      </w:r>
      <w:r w:rsidR="00B24788" w:rsidRPr="001062FB">
        <w:rPr>
          <w:rFonts w:ascii="Times New Roman" w:hAnsi="Times New Roman"/>
          <w:sz w:val="24"/>
          <w:szCs w:val="24"/>
        </w:rPr>
        <w:t xml:space="preserve"> с необъективными показателями  ВПР (по данным Рособрнадзора).</w:t>
      </w:r>
    </w:p>
    <w:p w:rsidR="00B907A3" w:rsidRPr="0095554E" w:rsidRDefault="00B24788" w:rsidP="001062FB">
      <w:pPr>
        <w:pStyle w:val="a3"/>
        <w:ind w:left="142" w:firstLine="566"/>
        <w:rPr>
          <w:rFonts w:ascii="Times New Roman" w:hAnsi="Times New Roman"/>
          <w:b/>
          <w:sz w:val="24"/>
          <w:szCs w:val="24"/>
        </w:rPr>
      </w:pPr>
      <w:r w:rsidRPr="00B24788">
        <w:rPr>
          <w:rFonts w:ascii="Times New Roman" w:hAnsi="Times New Roman"/>
          <w:sz w:val="24"/>
          <w:szCs w:val="24"/>
        </w:rPr>
        <w:t xml:space="preserve">Специалисты ЧИПКРО наблюдали за объективностью проведения процедуры диагностики в </w:t>
      </w:r>
      <w:r w:rsidR="00B21F65">
        <w:rPr>
          <w:rFonts w:ascii="Times New Roman" w:hAnsi="Times New Roman"/>
          <w:sz w:val="24"/>
          <w:szCs w:val="24"/>
        </w:rPr>
        <w:t>3</w:t>
      </w:r>
      <w:r w:rsidRPr="00B24788">
        <w:rPr>
          <w:rFonts w:ascii="Times New Roman" w:hAnsi="Times New Roman"/>
          <w:sz w:val="24"/>
          <w:szCs w:val="24"/>
        </w:rPr>
        <w:t xml:space="preserve"> школах</w:t>
      </w:r>
      <w:r w:rsidR="001062FB">
        <w:rPr>
          <w:rFonts w:ascii="Times New Roman" w:hAnsi="Times New Roman"/>
          <w:sz w:val="24"/>
          <w:szCs w:val="24"/>
        </w:rPr>
        <w:t xml:space="preserve">: </w:t>
      </w:r>
      <w:r w:rsidR="001062FB">
        <w:rPr>
          <w:rFonts w:ascii="Times New Roman" w:eastAsiaTheme="minorHAnsi" w:hAnsi="Times New Roman"/>
          <w:sz w:val="24"/>
          <w:szCs w:val="24"/>
          <w:lang w:eastAsia="en-US"/>
        </w:rPr>
        <w:t>СОШ № 1</w:t>
      </w:r>
      <w:r w:rsidR="001062FB" w:rsidRPr="00B3036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1062FB" w:rsidRPr="00B3036F">
        <w:rPr>
          <w:rFonts w:ascii="Times New Roman" w:eastAsiaTheme="minorHAnsi" w:hAnsi="Times New Roman"/>
          <w:sz w:val="24"/>
          <w:szCs w:val="24"/>
          <w:lang w:eastAsia="en-US"/>
        </w:rPr>
        <w:t>г.Урус-Мартан</w:t>
      </w:r>
      <w:proofErr w:type="spellEnd"/>
      <w:r w:rsidR="001062FB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1062FB" w:rsidRPr="001062F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062FB" w:rsidRPr="00B3036F">
        <w:rPr>
          <w:rFonts w:ascii="Times New Roman" w:eastAsiaTheme="minorHAnsi" w:hAnsi="Times New Roman"/>
          <w:sz w:val="24"/>
          <w:szCs w:val="24"/>
          <w:lang w:eastAsia="en-US"/>
        </w:rPr>
        <w:t xml:space="preserve">СОШ № 1 </w:t>
      </w:r>
      <w:proofErr w:type="spellStart"/>
      <w:r w:rsidR="001062FB" w:rsidRPr="00B3036F">
        <w:rPr>
          <w:rFonts w:ascii="Times New Roman" w:eastAsiaTheme="minorHAnsi" w:hAnsi="Times New Roman"/>
          <w:sz w:val="24"/>
          <w:szCs w:val="24"/>
          <w:lang w:eastAsia="en-US"/>
        </w:rPr>
        <w:t>с.Гехи</w:t>
      </w:r>
      <w:proofErr w:type="spellEnd"/>
      <w:r w:rsidR="001062FB" w:rsidRPr="00B3036F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1062FB" w:rsidRPr="001062F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062FB" w:rsidRPr="00B3036F">
        <w:rPr>
          <w:rFonts w:ascii="Times New Roman" w:eastAsiaTheme="minorHAnsi" w:hAnsi="Times New Roman"/>
          <w:sz w:val="24"/>
          <w:szCs w:val="24"/>
          <w:lang w:eastAsia="en-US"/>
        </w:rPr>
        <w:t xml:space="preserve">СОШ № 2 </w:t>
      </w:r>
      <w:proofErr w:type="spellStart"/>
      <w:r w:rsidR="001062FB" w:rsidRPr="00B3036F">
        <w:rPr>
          <w:rFonts w:ascii="Times New Roman" w:eastAsiaTheme="minorHAnsi" w:hAnsi="Times New Roman"/>
          <w:sz w:val="24"/>
          <w:szCs w:val="24"/>
          <w:lang w:eastAsia="en-US"/>
        </w:rPr>
        <w:t>с.Шалажи</w:t>
      </w:r>
      <w:proofErr w:type="spellEnd"/>
    </w:p>
    <w:p w:rsidR="00395E5B" w:rsidRPr="002F6779" w:rsidRDefault="00395E5B" w:rsidP="00C5158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01085E" w:rsidRPr="0001085E" w:rsidRDefault="0001085E" w:rsidP="0001085E">
      <w:pPr>
        <w:spacing w:after="0"/>
        <w:rPr>
          <w:rFonts w:ascii="Times New Roman" w:hAnsi="Times New Roman"/>
          <w:sz w:val="24"/>
          <w:szCs w:val="24"/>
        </w:rPr>
      </w:pPr>
      <w:r w:rsidRPr="0001085E">
        <w:rPr>
          <w:rFonts w:ascii="Times New Roman" w:hAnsi="Times New Roman"/>
          <w:b/>
          <w:bCs/>
          <w:sz w:val="24"/>
          <w:szCs w:val="24"/>
        </w:rPr>
        <w:t>Средний процент выполняемости заданий диагностических работ учащимися 2- 4 классов</w:t>
      </w:r>
    </w:p>
    <w:p w:rsidR="00550030" w:rsidRPr="00550030" w:rsidRDefault="00550030" w:rsidP="00550030">
      <w:pPr>
        <w:spacing w:after="0"/>
        <w:rPr>
          <w:rFonts w:ascii="Times New Roman" w:hAnsi="Times New Roman"/>
          <w:sz w:val="24"/>
          <w:szCs w:val="24"/>
        </w:rPr>
      </w:pPr>
      <w:r w:rsidRPr="00550030">
        <w:rPr>
          <w:rFonts w:ascii="Times New Roman" w:hAnsi="Times New Roman"/>
          <w:sz w:val="24"/>
          <w:szCs w:val="24"/>
        </w:rPr>
        <w:t xml:space="preserve">Анализ данных диаграммы показывает, что с заданиями диагностических работ справилась примерно половина детей из числа учащихся, принимавших участие в диагностике.  </w:t>
      </w:r>
    </w:p>
    <w:p w:rsidR="00550030" w:rsidRPr="00550030" w:rsidRDefault="00550030" w:rsidP="00550030">
      <w:pPr>
        <w:spacing w:after="0"/>
        <w:rPr>
          <w:rFonts w:ascii="Times New Roman" w:hAnsi="Times New Roman"/>
          <w:sz w:val="24"/>
          <w:szCs w:val="24"/>
        </w:rPr>
      </w:pPr>
      <w:r w:rsidRPr="00550030">
        <w:rPr>
          <w:rFonts w:ascii="Times New Roman" w:hAnsi="Times New Roman"/>
          <w:sz w:val="24"/>
          <w:szCs w:val="24"/>
        </w:rPr>
        <w:t>При этом не достигли базового уровня:</w:t>
      </w:r>
    </w:p>
    <w:p w:rsidR="00F04E94" w:rsidRPr="00550030" w:rsidRDefault="00F04E94" w:rsidP="00550030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550030">
        <w:rPr>
          <w:rFonts w:ascii="Times New Roman" w:hAnsi="Times New Roman"/>
          <w:sz w:val="24"/>
          <w:szCs w:val="24"/>
        </w:rPr>
        <w:lastRenderedPageBreak/>
        <w:t xml:space="preserve"> по русскому языку учащиеся 2 и 3 классов и</w:t>
      </w:r>
    </w:p>
    <w:p w:rsidR="00F04E94" w:rsidRPr="00550030" w:rsidRDefault="00F04E94" w:rsidP="00550030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550030">
        <w:rPr>
          <w:rFonts w:ascii="Times New Roman" w:hAnsi="Times New Roman"/>
          <w:sz w:val="24"/>
          <w:szCs w:val="24"/>
        </w:rPr>
        <w:t xml:space="preserve"> по математике учащиеся 3-х классов.</w:t>
      </w:r>
    </w:p>
    <w:p w:rsidR="00550030" w:rsidRPr="00550030" w:rsidRDefault="00550030" w:rsidP="00550030">
      <w:pPr>
        <w:spacing w:after="0"/>
        <w:rPr>
          <w:rFonts w:ascii="Times New Roman" w:hAnsi="Times New Roman"/>
          <w:sz w:val="24"/>
          <w:szCs w:val="24"/>
        </w:rPr>
      </w:pPr>
      <w:r w:rsidRPr="00550030">
        <w:rPr>
          <w:rFonts w:ascii="Times New Roman" w:hAnsi="Times New Roman"/>
          <w:sz w:val="24"/>
          <w:szCs w:val="24"/>
        </w:rPr>
        <w:t xml:space="preserve">Остальные показатели отражают весьма незначительное превышение базового уровня результатов в соответствии с требованиями ФГОС НОО. </w:t>
      </w:r>
    </w:p>
    <w:p w:rsidR="00B21F65" w:rsidRDefault="00B21F65" w:rsidP="00C5158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B21F65" w:rsidRPr="002F6779" w:rsidRDefault="00B21F65" w:rsidP="00C5158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550030" w:rsidRDefault="00550030" w:rsidP="0055003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50030">
        <w:rPr>
          <w:rFonts w:ascii="Times New Roman" w:hAnsi="Times New Roman"/>
          <w:b/>
          <w:bCs/>
          <w:sz w:val="24"/>
          <w:szCs w:val="24"/>
        </w:rPr>
        <w:t>МАТЕМАТИКА. 2-3 классы</w:t>
      </w:r>
    </w:p>
    <w:p w:rsidR="00485B9D" w:rsidRPr="00485B9D" w:rsidRDefault="00485B9D" w:rsidP="00485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6002">
        <w:rPr>
          <w:rFonts w:ascii="Times New Roman" w:hAnsi="Times New Roman" w:cs="Times New Roman"/>
          <w:b/>
          <w:sz w:val="24"/>
          <w:szCs w:val="24"/>
        </w:rPr>
        <w:t>Анализ по коди</w:t>
      </w:r>
      <w:r>
        <w:rPr>
          <w:rFonts w:ascii="Times New Roman" w:hAnsi="Times New Roman" w:cs="Times New Roman"/>
          <w:b/>
          <w:sz w:val="24"/>
          <w:szCs w:val="24"/>
        </w:rPr>
        <w:t xml:space="preserve">фикатору к проверочной работе. </w:t>
      </w:r>
    </w:p>
    <w:p w:rsidR="00485B9D" w:rsidRDefault="00485B9D" w:rsidP="0055003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85B9D" w:rsidRDefault="00485B9D" w:rsidP="0055003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85B9D" w:rsidRDefault="00485B9D" w:rsidP="00550030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A75BD3" wp14:editId="717A7462">
            <wp:extent cx="5718048" cy="181660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5B9D" w:rsidRDefault="00485B9D" w:rsidP="0055003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85B9D" w:rsidRPr="00550030" w:rsidRDefault="00485B9D" w:rsidP="00550030">
      <w:pPr>
        <w:spacing w:after="0"/>
        <w:rPr>
          <w:rFonts w:ascii="Times New Roman" w:hAnsi="Times New Roman"/>
          <w:sz w:val="24"/>
          <w:szCs w:val="24"/>
        </w:rPr>
      </w:pPr>
    </w:p>
    <w:p w:rsidR="00550030" w:rsidRPr="00550030" w:rsidRDefault="00550030" w:rsidP="00550030">
      <w:pPr>
        <w:spacing w:after="0"/>
        <w:rPr>
          <w:rFonts w:ascii="Times New Roman" w:hAnsi="Times New Roman"/>
          <w:sz w:val="24"/>
          <w:szCs w:val="24"/>
        </w:rPr>
      </w:pPr>
      <w:r w:rsidRPr="00550030">
        <w:rPr>
          <w:rFonts w:ascii="Times New Roman" w:hAnsi="Times New Roman"/>
          <w:sz w:val="24"/>
          <w:szCs w:val="24"/>
        </w:rPr>
        <w:t xml:space="preserve">Данный график отражает, как учащиеся 2-х </w:t>
      </w:r>
      <w:r w:rsidR="00EF32B5">
        <w:rPr>
          <w:rFonts w:ascii="Times New Roman" w:hAnsi="Times New Roman"/>
          <w:sz w:val="24"/>
          <w:szCs w:val="24"/>
        </w:rPr>
        <w:t xml:space="preserve"> </w:t>
      </w:r>
      <w:r w:rsidRPr="00550030">
        <w:rPr>
          <w:rFonts w:ascii="Times New Roman" w:hAnsi="Times New Roman"/>
          <w:sz w:val="24"/>
          <w:szCs w:val="24"/>
        </w:rPr>
        <w:t xml:space="preserve"> классов справились с заданиями проверочной работы по математике. Первые пять заданий – это действия с числами (сравнение, арифметические действия, нахождение неизвестного компонента, решение выражения). </w:t>
      </w:r>
      <w:r w:rsidR="00EF32B5">
        <w:rPr>
          <w:rFonts w:ascii="Times New Roman" w:hAnsi="Times New Roman"/>
          <w:sz w:val="24"/>
          <w:szCs w:val="24"/>
        </w:rPr>
        <w:t>Процент выполнения учащимися</w:t>
      </w:r>
      <w:r w:rsidRPr="00550030">
        <w:rPr>
          <w:rFonts w:ascii="Times New Roman" w:hAnsi="Times New Roman"/>
          <w:sz w:val="24"/>
          <w:szCs w:val="24"/>
        </w:rPr>
        <w:t xml:space="preserve"> 2-х классов «падает» к заданиям повышенного уровня – это №6 и №11. В остальных случаях график поднимается примерно до </w:t>
      </w:r>
      <w:r w:rsidR="00485B9D">
        <w:rPr>
          <w:rFonts w:ascii="Times New Roman" w:hAnsi="Times New Roman"/>
          <w:sz w:val="24"/>
          <w:szCs w:val="24"/>
        </w:rPr>
        <w:t>42</w:t>
      </w:r>
      <w:r w:rsidRPr="00550030">
        <w:rPr>
          <w:rFonts w:ascii="Times New Roman" w:hAnsi="Times New Roman"/>
          <w:sz w:val="24"/>
          <w:szCs w:val="24"/>
        </w:rPr>
        <w:t xml:space="preserve">%. Это значит, что </w:t>
      </w:r>
      <w:r w:rsidR="00EF32B5">
        <w:rPr>
          <w:rFonts w:ascii="Times New Roman" w:hAnsi="Times New Roman"/>
          <w:sz w:val="24"/>
          <w:szCs w:val="24"/>
        </w:rPr>
        <w:t>не</w:t>
      </w:r>
      <w:r w:rsidRPr="00550030">
        <w:rPr>
          <w:rFonts w:ascii="Times New Roman" w:hAnsi="Times New Roman"/>
          <w:sz w:val="24"/>
          <w:szCs w:val="24"/>
        </w:rPr>
        <w:t xml:space="preserve"> менее половины второклассников выполняют  более 50% заданий базо</w:t>
      </w:r>
      <w:r w:rsidR="00485B9D">
        <w:rPr>
          <w:rFonts w:ascii="Times New Roman" w:hAnsi="Times New Roman"/>
          <w:sz w:val="24"/>
          <w:szCs w:val="24"/>
        </w:rPr>
        <w:t>вого уровня (№№1, 2, 3, 4, 5</w:t>
      </w:r>
      <w:r w:rsidRPr="00550030">
        <w:rPr>
          <w:rFonts w:ascii="Times New Roman" w:hAnsi="Times New Roman"/>
          <w:sz w:val="24"/>
          <w:szCs w:val="24"/>
        </w:rPr>
        <w:t xml:space="preserve">) в соответствии с ФГОС НОО, тогда как в 3-х классах дети не демонстрируют достижение планируемых результатов на базовом уровне (дети выполняют только </w:t>
      </w:r>
      <w:r w:rsidR="00485B9D">
        <w:rPr>
          <w:rFonts w:ascii="Times New Roman" w:hAnsi="Times New Roman"/>
          <w:sz w:val="24"/>
          <w:szCs w:val="24"/>
        </w:rPr>
        <w:t>3</w:t>
      </w:r>
      <w:r w:rsidRPr="00550030">
        <w:rPr>
          <w:rFonts w:ascii="Times New Roman" w:hAnsi="Times New Roman"/>
          <w:sz w:val="24"/>
          <w:szCs w:val="24"/>
        </w:rPr>
        <w:t xml:space="preserve"> задани</w:t>
      </w:r>
      <w:r w:rsidR="00485B9D">
        <w:rPr>
          <w:rFonts w:ascii="Times New Roman" w:hAnsi="Times New Roman"/>
          <w:sz w:val="24"/>
          <w:szCs w:val="24"/>
        </w:rPr>
        <w:t>я</w:t>
      </w:r>
      <w:r w:rsidRPr="00550030">
        <w:rPr>
          <w:rFonts w:ascii="Times New Roman" w:hAnsi="Times New Roman"/>
          <w:sz w:val="24"/>
          <w:szCs w:val="24"/>
        </w:rPr>
        <w:t xml:space="preserve"> из 11: </w:t>
      </w:r>
      <w:r w:rsidR="00485B9D">
        <w:rPr>
          <w:rFonts w:ascii="Times New Roman" w:hAnsi="Times New Roman"/>
          <w:sz w:val="24"/>
          <w:szCs w:val="24"/>
        </w:rPr>
        <w:t>№</w:t>
      </w:r>
      <w:r w:rsidRPr="00550030">
        <w:rPr>
          <w:rFonts w:ascii="Times New Roman" w:hAnsi="Times New Roman"/>
          <w:sz w:val="24"/>
          <w:szCs w:val="24"/>
        </w:rPr>
        <w:t>№</w:t>
      </w:r>
      <w:r w:rsidR="00485B9D">
        <w:rPr>
          <w:rFonts w:ascii="Times New Roman" w:hAnsi="Times New Roman"/>
          <w:sz w:val="24"/>
          <w:szCs w:val="24"/>
        </w:rPr>
        <w:t>7,9,11</w:t>
      </w:r>
      <w:r w:rsidRPr="00550030">
        <w:rPr>
          <w:rFonts w:ascii="Times New Roman" w:hAnsi="Times New Roman"/>
          <w:sz w:val="24"/>
          <w:szCs w:val="24"/>
        </w:rPr>
        <w:t>).</w:t>
      </w:r>
    </w:p>
    <w:p w:rsidR="00B24788" w:rsidRDefault="00B24788" w:rsidP="00C5158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62E9A" w:rsidRDefault="00C62E9A" w:rsidP="00C62E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62E9A" w:rsidRPr="00550030" w:rsidRDefault="00C62E9A" w:rsidP="00C62E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B9D" w:rsidRDefault="00485B9D" w:rsidP="00C62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030" w:rsidRDefault="00550030" w:rsidP="00C515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АНАЛИЗ  по кодификатору к проверочной работе</w:t>
      </w:r>
      <w:r w:rsidR="006C323E">
        <w:rPr>
          <w:rFonts w:ascii="Times New Roman" w:hAnsi="Times New Roman"/>
          <w:sz w:val="24"/>
          <w:szCs w:val="24"/>
        </w:rPr>
        <w:t>. 2 класс. Математика</w:t>
      </w:r>
    </w:p>
    <w:tbl>
      <w:tblPr>
        <w:tblW w:w="9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601"/>
        <w:gridCol w:w="1701"/>
        <w:gridCol w:w="1032"/>
      </w:tblGrid>
      <w:tr w:rsidR="00550030" w:rsidRPr="00550030" w:rsidTr="00550030">
        <w:trPr>
          <w:trHeight w:val="584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2 КЛАСС. МАТЕМАТИКА.</w:t>
            </w:r>
          </w:p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Проверяемые умения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% выполнения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Норма </w:t>
            </w:r>
          </w:p>
        </w:tc>
      </w:tr>
      <w:tr w:rsidR="00550030" w:rsidRPr="00550030" w:rsidTr="00B21F65">
        <w:trPr>
          <w:trHeight w:val="584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</w:rPr>
              <w:t>умение устанавливать закономерность  - составлять последовательность по заданному или самостоятельно выбранному правилу</w:t>
            </w: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0030" w:rsidRPr="00550030" w:rsidRDefault="00D212BB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80% </w:t>
            </w:r>
          </w:p>
        </w:tc>
      </w:tr>
      <w:tr w:rsidR="00550030" w:rsidRPr="00550030" w:rsidTr="00B21F65">
        <w:trPr>
          <w:trHeight w:val="584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</w:rPr>
              <w:t>читать,  записывать и сравнивать величины,  используя основные единицы измерения величин и соотношения между ними</w:t>
            </w: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0030" w:rsidRPr="00550030" w:rsidRDefault="00D212BB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80%</w:t>
            </w:r>
          </w:p>
        </w:tc>
      </w:tr>
      <w:tr w:rsidR="00550030" w:rsidRPr="00550030" w:rsidTr="00B21F65">
        <w:trPr>
          <w:trHeight w:val="584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3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</w:rPr>
              <w:t xml:space="preserve">умение выполнять устно сложение, вычитание однозначных,  двузначных  чисел в случаях,  сводимых к действиям в пределах 100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0030" w:rsidRPr="00550030" w:rsidRDefault="00D212BB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80%</w:t>
            </w:r>
          </w:p>
        </w:tc>
      </w:tr>
      <w:tr w:rsidR="00550030" w:rsidRPr="00550030" w:rsidTr="00B21F65">
        <w:trPr>
          <w:trHeight w:val="584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4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</w:rPr>
              <w:t>умение выделять неизвестный компонент арифметического действия и находить его значение</w:t>
            </w: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0030" w:rsidRPr="00550030" w:rsidRDefault="00D212BB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80%</w:t>
            </w:r>
          </w:p>
        </w:tc>
      </w:tr>
      <w:tr w:rsidR="00550030" w:rsidRPr="00550030" w:rsidTr="00B21F65">
        <w:trPr>
          <w:trHeight w:val="584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5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</w:rPr>
              <w:t>умение вычислять значение числового выражения  (содержащего 2—3 арифметических действия со скобками)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0030" w:rsidRPr="00550030" w:rsidRDefault="00D212BB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80%</w:t>
            </w:r>
          </w:p>
        </w:tc>
      </w:tr>
      <w:tr w:rsidR="00550030" w:rsidRPr="00550030" w:rsidTr="00B21F65">
        <w:trPr>
          <w:trHeight w:val="584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6*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24"/>
                <w:szCs w:val="24"/>
              </w:rPr>
              <w:t>умение устанавливать зависимость между величинами,  представленными в задаче,  планировать ход решения задачи,  выбирать и объяснять выбор действий</w:t>
            </w:r>
            <w:r w:rsidRPr="005500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0030" w:rsidRPr="00550030" w:rsidRDefault="00D212BB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50% </w:t>
            </w:r>
          </w:p>
        </w:tc>
      </w:tr>
      <w:tr w:rsidR="00550030" w:rsidRPr="00550030" w:rsidTr="00B21F65">
        <w:trPr>
          <w:trHeight w:val="584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7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</w:rPr>
              <w:t>умение решать арифметическим способом (в 1—2 действия) учебные задачи и задачи, связанные с повседневной жизнью</w:t>
            </w: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0030" w:rsidRPr="00550030" w:rsidRDefault="00D212BB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80%</w:t>
            </w:r>
          </w:p>
        </w:tc>
      </w:tr>
      <w:tr w:rsidR="00550030" w:rsidRPr="00550030" w:rsidTr="00B21F65">
        <w:trPr>
          <w:trHeight w:val="584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8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</w:rPr>
              <w:t>умение распознавать,  называть,  изображать геометрические фигуры  (точка, отрезок, ломаная, прямой угол, многоугольник, треугольник, прямоугольник, квадрат, окружность, круг)</w:t>
            </w: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0030" w:rsidRPr="00550030" w:rsidRDefault="00D212BB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80%</w:t>
            </w:r>
          </w:p>
        </w:tc>
      </w:tr>
      <w:tr w:rsidR="00550030" w:rsidRPr="00550030" w:rsidTr="00B21F65">
        <w:trPr>
          <w:trHeight w:val="29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9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</w:rPr>
              <w:t>умение измерять длину отрезка</w:t>
            </w: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0030" w:rsidRPr="00550030" w:rsidRDefault="00D212BB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80%</w:t>
            </w:r>
          </w:p>
        </w:tc>
      </w:tr>
      <w:tr w:rsidR="00550030" w:rsidRPr="00550030" w:rsidTr="00550030">
        <w:trPr>
          <w:trHeight w:val="26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10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</w:rPr>
              <w:t>умение читать несложные готовые таблицы</w:t>
            </w:r>
            <w:r w:rsidRPr="005500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D212BB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29</w:t>
            </w:r>
            <w:r w:rsidR="00C62E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550030" w:rsidRPr="005500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80%</w:t>
            </w:r>
          </w:p>
        </w:tc>
      </w:tr>
      <w:tr w:rsidR="00550030" w:rsidRPr="00550030" w:rsidTr="00550030">
        <w:trPr>
          <w:trHeight w:val="3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11* </w:t>
            </w:r>
          </w:p>
        </w:tc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24"/>
                <w:szCs w:val="24"/>
              </w:rPr>
              <w:t>умение заполнять несложные готовые таблицы</w:t>
            </w:r>
            <w:r w:rsidRPr="005500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C62E9A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 w:rsidR="00C56F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 w:rsidR="00D212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38</w:t>
            </w:r>
            <w:r w:rsidR="00550030" w:rsidRPr="005500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0030" w:rsidRPr="00550030" w:rsidRDefault="00550030" w:rsidP="00550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0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50% </w:t>
            </w:r>
          </w:p>
        </w:tc>
      </w:tr>
    </w:tbl>
    <w:p w:rsidR="00550030" w:rsidRDefault="00550030" w:rsidP="00B24788">
      <w:pPr>
        <w:spacing w:after="0"/>
        <w:rPr>
          <w:rFonts w:ascii="Times New Roman" w:hAnsi="Times New Roman"/>
          <w:sz w:val="24"/>
          <w:szCs w:val="24"/>
        </w:rPr>
      </w:pPr>
    </w:p>
    <w:p w:rsidR="00B24788" w:rsidRDefault="00B21F65" w:rsidP="00B2478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62E9A" w:rsidRDefault="00C62E9A" w:rsidP="00B2478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62E9A" w:rsidRDefault="00C62E9A" w:rsidP="00B2478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6C323E" w:rsidRDefault="006C323E" w:rsidP="00B247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 по кодификатору к проверочной работе. 3 класс. Математика</w:t>
      </w:r>
    </w:p>
    <w:p w:rsidR="00485B9D" w:rsidRDefault="00485B9D" w:rsidP="00B24788">
      <w:pPr>
        <w:spacing w:after="0"/>
        <w:rPr>
          <w:rFonts w:ascii="Times New Roman" w:hAnsi="Times New Roman"/>
          <w:sz w:val="24"/>
          <w:szCs w:val="24"/>
        </w:rPr>
      </w:pPr>
    </w:p>
    <w:p w:rsidR="00485B9D" w:rsidRDefault="00485B9D" w:rsidP="00B24788">
      <w:pPr>
        <w:spacing w:after="0"/>
        <w:rPr>
          <w:rFonts w:ascii="Times New Roman" w:hAnsi="Times New Roman"/>
          <w:sz w:val="24"/>
          <w:szCs w:val="24"/>
        </w:rPr>
      </w:pPr>
    </w:p>
    <w:p w:rsidR="00485B9D" w:rsidRDefault="00485B9D" w:rsidP="00B247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5597B14" wp14:editId="34D396A4">
            <wp:extent cx="5718048" cy="181660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5B9D" w:rsidRDefault="00485B9D" w:rsidP="00B2478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390" w:type="dxa"/>
        <w:tblInd w:w="-2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088"/>
        <w:gridCol w:w="1701"/>
        <w:gridCol w:w="1033"/>
      </w:tblGrid>
      <w:tr w:rsidR="006C323E" w:rsidRPr="006C323E" w:rsidTr="00E06954">
        <w:trPr>
          <w:trHeight w:val="5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3 КЛАСС. МАТЕМАТИКА. Проверяемые умения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% выполнения 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Норма </w:t>
            </w:r>
          </w:p>
        </w:tc>
      </w:tr>
      <w:tr w:rsidR="006C323E" w:rsidRPr="006C323E" w:rsidTr="00B21F65">
        <w:trPr>
          <w:trHeight w:val="54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>группировать числа по заданному признаку или самостоятельно установленному признаку</w:t>
            </w: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323E" w:rsidRPr="006C323E" w:rsidRDefault="00D212BB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80%</w:t>
            </w:r>
          </w:p>
        </w:tc>
      </w:tr>
      <w:tr w:rsidR="006C323E" w:rsidRPr="006C323E" w:rsidTr="00B21F65">
        <w:trPr>
          <w:trHeight w:val="5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>читать,  записывать и сравнивать величины, используя основные единицы измерения величин и соотношения между ними</w:t>
            </w: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323E" w:rsidRPr="006C323E" w:rsidRDefault="00D212BB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80%</w:t>
            </w:r>
          </w:p>
        </w:tc>
      </w:tr>
      <w:tr w:rsidR="006C323E" w:rsidRPr="006C323E" w:rsidTr="00B21F65">
        <w:trPr>
          <w:trHeight w:val="5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3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>выполнять письменно действия с многозначными числами  с использованием таблиц сложения и умножения чисел, алгоритмов письменных арифметических действий</w:t>
            </w: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323E" w:rsidRPr="006C323E" w:rsidRDefault="00D212BB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80%</w:t>
            </w:r>
          </w:p>
        </w:tc>
      </w:tr>
      <w:tr w:rsidR="006C323E" w:rsidRPr="006C323E" w:rsidTr="00B21F65">
        <w:trPr>
          <w:trHeight w:val="5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4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>выделять неизвестный компонент арифметического действия и находить его значение</w:t>
            </w: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323E" w:rsidRPr="006C323E" w:rsidRDefault="00D212BB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80%</w:t>
            </w:r>
          </w:p>
        </w:tc>
      </w:tr>
      <w:tr w:rsidR="006C323E" w:rsidRPr="006C323E" w:rsidTr="00B21F65">
        <w:trPr>
          <w:trHeight w:val="5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5*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Calibri" w:eastAsia="Times New Roman" w:hAnsi="Calibri" w:cs="Arial"/>
                <w:i/>
                <w:iCs/>
                <w:kern w:val="24"/>
                <w:sz w:val="24"/>
                <w:szCs w:val="24"/>
              </w:rPr>
              <w:t>устанавливать зависимость между величинами,  представленными в задаче,  планировать ход решения задачи,  выбирать и объяснять выбор действий</w:t>
            </w:r>
            <w:r w:rsidRPr="006C323E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323E" w:rsidRPr="006C323E" w:rsidRDefault="00D212BB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 xml:space="preserve">50% </w:t>
            </w:r>
          </w:p>
        </w:tc>
      </w:tr>
      <w:tr w:rsidR="006C323E" w:rsidRPr="006C323E" w:rsidTr="00B21F65">
        <w:trPr>
          <w:trHeight w:val="5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6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>решать арифметическим способом (в 1—2 действия) учебные задачи и задачи, связанные с повседневной жизнью</w:t>
            </w: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323E" w:rsidRPr="006C323E" w:rsidRDefault="00D212BB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80%</w:t>
            </w:r>
          </w:p>
        </w:tc>
      </w:tr>
      <w:tr w:rsidR="006C323E" w:rsidRPr="006C323E" w:rsidTr="00B21F65">
        <w:trPr>
          <w:trHeight w:val="5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7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>распознавать, называть геометрические фигуры (точка, отрезок, ломаная, прямой</w:t>
            </w:r>
            <w:r w:rsidR="002F7890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 </w:t>
            </w:r>
            <w:r w:rsidRPr="006C323E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>угол, многоугольник, треугольник, прямоугольник, квадрат, круг)</w:t>
            </w: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323E" w:rsidRPr="006C323E" w:rsidRDefault="00D212BB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6C323E" w:rsidRPr="006C323E" w:rsidTr="00B21F65">
        <w:trPr>
          <w:trHeight w:val="19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8*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Calibri" w:eastAsia="Times New Roman" w:hAnsi="Calibri" w:cs="Arial"/>
                <w:i/>
                <w:iCs/>
                <w:kern w:val="24"/>
                <w:sz w:val="24"/>
                <w:szCs w:val="24"/>
              </w:rPr>
              <w:t>распознавать, называть геометрические фигуры (находить различие (сходство) геометрических фигур на плоскости)</w:t>
            </w:r>
            <w:r w:rsidRPr="006C323E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323E" w:rsidRPr="006C323E" w:rsidRDefault="00D212BB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>50%</w:t>
            </w:r>
          </w:p>
        </w:tc>
      </w:tr>
      <w:tr w:rsidR="006C323E" w:rsidRPr="006C323E" w:rsidTr="00B21F65">
        <w:trPr>
          <w:trHeight w:val="33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9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>вычислять периметр  прямоугольника</w:t>
            </w: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323E" w:rsidRPr="006C323E" w:rsidRDefault="00D212BB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6C323E" w:rsidRPr="006C323E" w:rsidTr="00B21F65">
        <w:trPr>
          <w:trHeight w:val="31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10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>читать несложные готовые таблицы</w:t>
            </w: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323E" w:rsidRPr="006C323E" w:rsidRDefault="00D212BB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6C323E" w:rsidRPr="006C323E" w:rsidTr="00B21F65">
        <w:trPr>
          <w:trHeight w:val="5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11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>заполнять несложные готовые таблицы имеющимися данными, используя слова, числа или условные обозначения</w:t>
            </w: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323E" w:rsidRPr="006C323E" w:rsidRDefault="00D212BB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23E" w:rsidRPr="006C323E" w:rsidRDefault="006C323E" w:rsidP="006C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3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</w:tbl>
    <w:p w:rsidR="00B24788" w:rsidRDefault="00B24788" w:rsidP="00B24788">
      <w:pPr>
        <w:spacing w:after="0"/>
        <w:rPr>
          <w:rFonts w:ascii="Times New Roman" w:hAnsi="Times New Roman"/>
          <w:sz w:val="24"/>
          <w:szCs w:val="24"/>
        </w:rPr>
      </w:pPr>
    </w:p>
    <w:p w:rsidR="00E06954" w:rsidRDefault="00E06954" w:rsidP="00B2478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5A2DBC" w:rsidRDefault="005A2DBC" w:rsidP="005A2D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04E94" w:rsidRPr="005A2DBC">
        <w:rPr>
          <w:rFonts w:ascii="Times New Roman" w:hAnsi="Times New Roman"/>
          <w:sz w:val="24"/>
          <w:szCs w:val="24"/>
        </w:rPr>
        <w:t>Сравнение заданий №7 и №8* вызывает сомнение в самостоятельности</w:t>
      </w:r>
      <w:r>
        <w:rPr>
          <w:rFonts w:ascii="Times New Roman" w:hAnsi="Times New Roman"/>
          <w:sz w:val="24"/>
          <w:szCs w:val="24"/>
        </w:rPr>
        <w:t xml:space="preserve"> выполнения задания №7. Умения,</w:t>
      </w:r>
      <w:r w:rsidR="00F04E94" w:rsidRPr="005A2DBC">
        <w:rPr>
          <w:rFonts w:ascii="Times New Roman" w:hAnsi="Times New Roman"/>
          <w:sz w:val="24"/>
          <w:szCs w:val="24"/>
        </w:rPr>
        <w:t xml:space="preserve"> примененные при решении задания №7, п</w:t>
      </w:r>
      <w:r w:rsidR="00FC32D1">
        <w:rPr>
          <w:rFonts w:ascii="Times New Roman" w:hAnsi="Times New Roman"/>
          <w:sz w:val="24"/>
          <w:szCs w:val="24"/>
        </w:rPr>
        <w:t>озволяют выполнить задание №8*</w:t>
      </w:r>
      <w:r>
        <w:rPr>
          <w:rFonts w:ascii="Times New Roman" w:hAnsi="Times New Roman"/>
          <w:sz w:val="24"/>
          <w:szCs w:val="24"/>
        </w:rPr>
        <w:t>.</w:t>
      </w:r>
    </w:p>
    <w:p w:rsidR="00F04E94" w:rsidRPr="00286577" w:rsidRDefault="005A2DBC" w:rsidP="00286577">
      <w:pPr>
        <w:rPr>
          <w:rFonts w:ascii="Times New Roman" w:hAnsi="Times New Roman"/>
          <w:sz w:val="24"/>
          <w:szCs w:val="24"/>
        </w:rPr>
      </w:pPr>
      <w:r w:rsidRPr="005A2DBC">
        <w:rPr>
          <w:rFonts w:ascii="Times New Roman" w:hAnsi="Times New Roman"/>
          <w:i/>
          <w:iCs/>
          <w:sz w:val="24"/>
          <w:szCs w:val="24"/>
        </w:rPr>
        <w:t xml:space="preserve">Задания №7 и №8* коррелируют между собой, т.к. опираются на сформированность одного умения (сравнение на основе признака). </w:t>
      </w:r>
    </w:p>
    <w:p w:rsidR="00B21F65" w:rsidRPr="00FC32D1" w:rsidRDefault="00B21F65" w:rsidP="00FC32D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F04E94" w:rsidRDefault="00F04E94" w:rsidP="00F04E94">
      <w:pPr>
        <w:pStyle w:val="a3"/>
        <w:ind w:left="142"/>
        <w:rPr>
          <w:rFonts w:ascii="Times New Roman" w:hAnsi="Times New Roman"/>
          <w:b/>
          <w:bCs/>
          <w:sz w:val="24"/>
          <w:szCs w:val="24"/>
        </w:rPr>
      </w:pPr>
      <w:r w:rsidRPr="00F04E94">
        <w:rPr>
          <w:rFonts w:ascii="Times New Roman" w:hAnsi="Times New Roman"/>
          <w:b/>
          <w:bCs/>
          <w:sz w:val="24"/>
          <w:szCs w:val="24"/>
        </w:rPr>
        <w:t>РУССКИЙ ЯЗЫК.  2-3 классы</w:t>
      </w:r>
    </w:p>
    <w:p w:rsidR="00FC32D1" w:rsidRDefault="00FC32D1" w:rsidP="00F04E94">
      <w:pPr>
        <w:pStyle w:val="a3"/>
        <w:ind w:left="142"/>
        <w:rPr>
          <w:rFonts w:ascii="Times New Roman" w:hAnsi="Times New Roman"/>
          <w:b/>
          <w:bCs/>
          <w:sz w:val="24"/>
          <w:szCs w:val="24"/>
        </w:rPr>
      </w:pPr>
    </w:p>
    <w:p w:rsidR="00FC32D1" w:rsidRDefault="00FC32D1" w:rsidP="00F04E94">
      <w:pPr>
        <w:pStyle w:val="a3"/>
        <w:ind w:left="142"/>
        <w:rPr>
          <w:rFonts w:ascii="Times New Roman" w:hAnsi="Times New Roman"/>
          <w:b/>
          <w:bCs/>
          <w:sz w:val="24"/>
          <w:szCs w:val="24"/>
        </w:rPr>
      </w:pPr>
    </w:p>
    <w:p w:rsidR="00FC32D1" w:rsidRDefault="00FC32D1" w:rsidP="00F04E94">
      <w:pPr>
        <w:pStyle w:val="a3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597B14" wp14:editId="34D396A4">
            <wp:extent cx="5858256" cy="2157984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32D1" w:rsidRPr="00F04E94" w:rsidRDefault="00FC32D1" w:rsidP="00F04E94">
      <w:pPr>
        <w:pStyle w:val="a3"/>
        <w:ind w:left="142"/>
        <w:rPr>
          <w:rFonts w:ascii="Times New Roman" w:hAnsi="Times New Roman"/>
          <w:sz w:val="24"/>
          <w:szCs w:val="24"/>
        </w:rPr>
      </w:pPr>
    </w:p>
    <w:p w:rsidR="00F04E94" w:rsidRPr="00F04E94" w:rsidRDefault="00F04E94" w:rsidP="00F04E94">
      <w:pPr>
        <w:pStyle w:val="a3"/>
        <w:ind w:left="142"/>
        <w:rPr>
          <w:rFonts w:ascii="Times New Roman" w:hAnsi="Times New Roman"/>
          <w:sz w:val="24"/>
          <w:szCs w:val="24"/>
        </w:rPr>
      </w:pPr>
      <w:r w:rsidRPr="00F04E94">
        <w:rPr>
          <w:rFonts w:ascii="Times New Roman" w:hAnsi="Times New Roman"/>
          <w:sz w:val="24"/>
          <w:szCs w:val="24"/>
        </w:rPr>
        <w:t xml:space="preserve">График отражает, как учащиеся 2-х и 3-х классов выполнили диагностическую работу по русскому языку. </w:t>
      </w:r>
      <w:r w:rsidR="00D22AD1">
        <w:rPr>
          <w:rFonts w:ascii="Times New Roman" w:hAnsi="Times New Roman"/>
          <w:sz w:val="24"/>
          <w:szCs w:val="24"/>
        </w:rPr>
        <w:t xml:space="preserve"> </w:t>
      </w:r>
      <w:r w:rsidRPr="00F04E94">
        <w:rPr>
          <w:rFonts w:ascii="Times New Roman" w:hAnsi="Times New Roman"/>
          <w:sz w:val="24"/>
          <w:szCs w:val="24"/>
        </w:rPr>
        <w:t xml:space="preserve"> Наиболее низкий уровень выполняемости относится к заданиям, в которых надо выделить, распознавать, группировать, определять значение слова, соблюдать речевые нормы</w:t>
      </w:r>
      <w:r w:rsidR="007738B4">
        <w:rPr>
          <w:rFonts w:ascii="Times New Roman" w:hAnsi="Times New Roman"/>
          <w:sz w:val="24"/>
          <w:szCs w:val="24"/>
        </w:rPr>
        <w:t>, выделять главную мысль</w:t>
      </w:r>
      <w:r w:rsidR="008D3E83">
        <w:rPr>
          <w:rFonts w:ascii="Times New Roman" w:hAnsi="Times New Roman"/>
          <w:sz w:val="24"/>
          <w:szCs w:val="24"/>
        </w:rPr>
        <w:t>, самостоятельно озаглавливать текст</w:t>
      </w:r>
      <w:r w:rsidR="007738B4">
        <w:rPr>
          <w:rFonts w:ascii="Times New Roman" w:hAnsi="Times New Roman"/>
          <w:sz w:val="24"/>
          <w:szCs w:val="24"/>
        </w:rPr>
        <w:t xml:space="preserve"> и т.д.</w:t>
      </w:r>
    </w:p>
    <w:p w:rsidR="00286577" w:rsidRDefault="00F04E94" w:rsidP="00286577">
      <w:pPr>
        <w:pStyle w:val="a3"/>
        <w:ind w:left="142"/>
        <w:rPr>
          <w:rFonts w:ascii="Times New Roman" w:hAnsi="Times New Roman"/>
          <w:sz w:val="24"/>
          <w:szCs w:val="24"/>
        </w:rPr>
      </w:pPr>
      <w:r w:rsidRPr="00F04E94">
        <w:rPr>
          <w:rFonts w:ascii="Times New Roman" w:hAnsi="Times New Roman"/>
          <w:sz w:val="24"/>
          <w:szCs w:val="24"/>
        </w:rPr>
        <w:t xml:space="preserve">Наибольший процент выполняемости не превышает </w:t>
      </w:r>
      <w:r w:rsidR="00D22AD1">
        <w:rPr>
          <w:rFonts w:ascii="Times New Roman" w:hAnsi="Times New Roman"/>
          <w:sz w:val="24"/>
          <w:szCs w:val="24"/>
        </w:rPr>
        <w:t>5</w:t>
      </w:r>
      <w:r w:rsidR="007738B4">
        <w:rPr>
          <w:rFonts w:ascii="Times New Roman" w:hAnsi="Times New Roman"/>
          <w:sz w:val="24"/>
          <w:szCs w:val="24"/>
        </w:rPr>
        <w:t>7</w:t>
      </w:r>
      <w:r w:rsidRPr="00F04E94">
        <w:rPr>
          <w:rFonts w:ascii="Times New Roman" w:hAnsi="Times New Roman"/>
          <w:sz w:val="24"/>
          <w:szCs w:val="24"/>
        </w:rPr>
        <w:t xml:space="preserve">% во 2-х классах (№7 – определить </w:t>
      </w:r>
      <w:r w:rsidR="007738B4">
        <w:rPr>
          <w:rFonts w:ascii="Times New Roman" w:hAnsi="Times New Roman"/>
          <w:sz w:val="24"/>
          <w:szCs w:val="24"/>
        </w:rPr>
        <w:t>восклицательную/невосклицательную интонацию предложения</w:t>
      </w:r>
      <w:r w:rsidRPr="00F04E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738B4">
        <w:rPr>
          <w:rFonts w:ascii="Times New Roman" w:hAnsi="Times New Roman"/>
          <w:b/>
          <w:bCs/>
          <w:sz w:val="24"/>
          <w:szCs w:val="24"/>
        </w:rPr>
        <w:t>баз</w:t>
      </w:r>
      <w:r w:rsidRPr="00F04E94">
        <w:rPr>
          <w:rFonts w:ascii="Times New Roman" w:hAnsi="Times New Roman"/>
          <w:b/>
          <w:bCs/>
          <w:sz w:val="24"/>
          <w:szCs w:val="24"/>
        </w:rPr>
        <w:t>.ур</w:t>
      </w:r>
      <w:proofErr w:type="spellEnd"/>
      <w:r w:rsidRPr="00F04E94">
        <w:rPr>
          <w:rFonts w:ascii="Times New Roman" w:hAnsi="Times New Roman"/>
          <w:b/>
          <w:bCs/>
          <w:sz w:val="24"/>
          <w:szCs w:val="24"/>
        </w:rPr>
        <w:t xml:space="preserve">.) </w:t>
      </w:r>
      <w:r w:rsidRPr="00F04E94">
        <w:rPr>
          <w:rFonts w:ascii="Times New Roman" w:hAnsi="Times New Roman"/>
          <w:sz w:val="24"/>
          <w:szCs w:val="24"/>
        </w:rPr>
        <w:t xml:space="preserve">и </w:t>
      </w:r>
      <w:r w:rsidR="007738B4">
        <w:rPr>
          <w:rFonts w:ascii="Times New Roman" w:hAnsi="Times New Roman"/>
          <w:sz w:val="24"/>
          <w:szCs w:val="24"/>
        </w:rPr>
        <w:t>53</w:t>
      </w:r>
      <w:r w:rsidRPr="00F04E94">
        <w:rPr>
          <w:rFonts w:ascii="Times New Roman" w:hAnsi="Times New Roman"/>
          <w:sz w:val="24"/>
          <w:szCs w:val="24"/>
        </w:rPr>
        <w:t>% в 3-х классах (№1</w:t>
      </w:r>
      <w:r w:rsidR="007738B4">
        <w:rPr>
          <w:rFonts w:ascii="Times New Roman" w:hAnsi="Times New Roman"/>
          <w:sz w:val="24"/>
          <w:szCs w:val="24"/>
        </w:rPr>
        <w:t>2</w:t>
      </w:r>
      <w:r w:rsidRPr="00F04E94">
        <w:rPr>
          <w:rFonts w:ascii="Times New Roman" w:hAnsi="Times New Roman"/>
          <w:sz w:val="24"/>
          <w:szCs w:val="24"/>
        </w:rPr>
        <w:t xml:space="preserve"> </w:t>
      </w:r>
      <w:r w:rsidR="007738B4">
        <w:rPr>
          <w:rFonts w:ascii="Times New Roman" w:hAnsi="Times New Roman"/>
          <w:sz w:val="24"/>
          <w:szCs w:val="24"/>
        </w:rPr>
        <w:t>–</w:t>
      </w:r>
      <w:r w:rsidRPr="00F04E94">
        <w:rPr>
          <w:rFonts w:ascii="Times New Roman" w:hAnsi="Times New Roman"/>
          <w:sz w:val="24"/>
          <w:szCs w:val="24"/>
        </w:rPr>
        <w:t xml:space="preserve"> </w:t>
      </w:r>
      <w:r w:rsidR="007738B4">
        <w:rPr>
          <w:rFonts w:ascii="Times New Roman" w:hAnsi="Times New Roman"/>
          <w:sz w:val="24"/>
          <w:szCs w:val="24"/>
        </w:rPr>
        <w:t>определять наличие в слове заданной морфемы</w:t>
      </w:r>
      <w:r w:rsidRPr="00F04E94">
        <w:rPr>
          <w:rFonts w:ascii="Times New Roman" w:hAnsi="Times New Roman"/>
          <w:sz w:val="24"/>
          <w:szCs w:val="24"/>
        </w:rPr>
        <w:t>. -</w:t>
      </w:r>
      <w:proofErr w:type="spellStart"/>
      <w:r w:rsidRPr="00F04E94">
        <w:rPr>
          <w:rFonts w:ascii="Times New Roman" w:hAnsi="Times New Roman"/>
          <w:b/>
          <w:bCs/>
          <w:sz w:val="24"/>
          <w:szCs w:val="24"/>
        </w:rPr>
        <w:t>баз.ур</w:t>
      </w:r>
      <w:proofErr w:type="spellEnd"/>
      <w:r w:rsidRPr="00F04E94">
        <w:rPr>
          <w:rFonts w:ascii="Times New Roman" w:hAnsi="Times New Roman"/>
          <w:b/>
          <w:bCs/>
          <w:sz w:val="24"/>
          <w:szCs w:val="24"/>
        </w:rPr>
        <w:t xml:space="preserve">.). </w:t>
      </w:r>
      <w:r w:rsidRPr="00F04E94">
        <w:rPr>
          <w:rFonts w:ascii="Times New Roman" w:hAnsi="Times New Roman"/>
          <w:sz w:val="24"/>
          <w:szCs w:val="24"/>
        </w:rPr>
        <w:t>50% заданий базового уровня в соответствии с ФГОС НОО не выполне</w:t>
      </w:r>
      <w:r w:rsidR="00286577">
        <w:rPr>
          <w:rFonts w:ascii="Times New Roman" w:hAnsi="Times New Roman"/>
          <w:sz w:val="24"/>
          <w:szCs w:val="24"/>
        </w:rPr>
        <w:t>но  ни во 2-х, ни в 3-х классах.</w:t>
      </w:r>
    </w:p>
    <w:p w:rsidR="00286577" w:rsidRPr="00286577" w:rsidRDefault="00286577" w:rsidP="00286577">
      <w:pPr>
        <w:pStyle w:val="a3"/>
        <w:ind w:left="142"/>
        <w:rPr>
          <w:rFonts w:ascii="Times New Roman" w:hAnsi="Times New Roman"/>
          <w:sz w:val="24"/>
          <w:szCs w:val="24"/>
        </w:rPr>
      </w:pPr>
    </w:p>
    <w:p w:rsidR="00F04E94" w:rsidRDefault="00B21F65" w:rsidP="00C51585">
      <w:pPr>
        <w:pStyle w:val="a3"/>
        <w:spacing w:after="0"/>
        <w:ind w:left="14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A2DBC" w:rsidRPr="005A2DBC" w:rsidRDefault="005A2DBC" w:rsidP="00C51585">
      <w:pPr>
        <w:pStyle w:val="a3"/>
        <w:spacing w:after="0"/>
        <w:ind w:left="14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АНАЛИЗ  по кодификатору к проверочной работе. 2 класс. Русский язык</w:t>
      </w:r>
    </w:p>
    <w:tbl>
      <w:tblPr>
        <w:tblW w:w="9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521"/>
        <w:gridCol w:w="1701"/>
        <w:gridCol w:w="992"/>
      </w:tblGrid>
      <w:tr w:rsidR="00F04E94" w:rsidRPr="005A2DBC" w:rsidTr="00286577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2 КЛАСС. РУССКИЙ ЯЗЫК.</w:t>
            </w:r>
          </w:p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Проверяемые умения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% выполнения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норма </w:t>
            </w:r>
          </w:p>
        </w:tc>
      </w:tr>
      <w:tr w:rsidR="00F04E94" w:rsidRPr="005A2DBC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</w:t>
            </w:r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 определять восклицательную/невосклицательную интонацию предложения;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5A2DBC" w:rsidRDefault="00D212BB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80% </w:t>
            </w:r>
          </w:p>
        </w:tc>
      </w:tr>
      <w:tr w:rsidR="00F04E94" w:rsidRPr="005A2DBC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 xml:space="preserve">. </w:t>
            </w:r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классифицировать предложения по цели высказывания, находить  повествовательные /побудительные/вопросительные предложения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5A2DBC" w:rsidRDefault="00D212BB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F04E94" w:rsidRPr="005A2DBC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3*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Повыш.ур</w:t>
            </w:r>
            <w:proofErr w:type="spellEnd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 xml:space="preserve">. </w:t>
            </w:r>
            <w:r w:rsidRPr="005A2DBC">
              <w:rPr>
                <w:rFonts w:ascii="Calibri" w:eastAsia="Times New Roman" w:hAnsi="Calibri" w:cs="Arial"/>
                <w:i/>
                <w:iCs/>
                <w:kern w:val="24"/>
                <w:sz w:val="24"/>
                <w:szCs w:val="24"/>
              </w:rPr>
              <w:t xml:space="preserve">соблюдать нормы русского и родного литературного языка в собственной речи и оценивать соблюдение этих норм в речи собеседников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5A2DBC" w:rsidRDefault="00D212BB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 xml:space="preserve">50% </w:t>
            </w:r>
          </w:p>
        </w:tc>
      </w:tr>
      <w:tr w:rsidR="00F04E94" w:rsidRPr="005A2DBC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4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 xml:space="preserve">. </w:t>
            </w:r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согласные твердые и мягкие. Определять парные и непарные по твёрдости-мягкости согласных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5A2DBC" w:rsidRDefault="00D212BB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80%</w:t>
            </w:r>
          </w:p>
        </w:tc>
      </w:tr>
      <w:tr w:rsidR="00F04E94" w:rsidRPr="005A2DBC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5*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Calibri" w:eastAsia="Times New Roman" w:hAnsi="Calibri" w:cs="Arial"/>
                <w:i/>
                <w:iCs/>
                <w:kern w:val="24"/>
                <w:sz w:val="24"/>
                <w:szCs w:val="24"/>
              </w:rPr>
              <w:t xml:space="preserve">пользоваться русским алфавитом на основе знания последовательности букв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5A2DBC" w:rsidRDefault="00D212BB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 xml:space="preserve">50% </w:t>
            </w:r>
          </w:p>
        </w:tc>
      </w:tr>
      <w:tr w:rsidR="00F04E94" w:rsidRPr="005A2DBC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6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 xml:space="preserve">. </w:t>
            </w:r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находить в словах с однозначно выделяемыми морфемами окончание, корень, приставку, суффикс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5A2DBC" w:rsidRDefault="00D212BB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80%</w:t>
            </w:r>
          </w:p>
        </w:tc>
      </w:tr>
      <w:tr w:rsidR="00F04E94" w:rsidRPr="005A2DBC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  <w:lastRenderedPageBreak/>
              <w:t xml:space="preserve">7*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A2DBC">
              <w:rPr>
                <w:rFonts w:ascii="Calibri" w:eastAsia="Times New Roman" w:hAnsi="Calibri" w:cs="Arial"/>
                <w:i/>
                <w:iCs/>
                <w:kern w:val="24"/>
                <w:sz w:val="24"/>
                <w:szCs w:val="24"/>
                <w:u w:val="single"/>
              </w:rPr>
              <w:t>Пов.ур</w:t>
            </w:r>
            <w:proofErr w:type="spellEnd"/>
            <w:r w:rsidRPr="005A2DBC">
              <w:rPr>
                <w:rFonts w:ascii="Calibri" w:eastAsia="Times New Roman" w:hAnsi="Calibri" w:cs="Arial"/>
                <w:i/>
                <w:iCs/>
                <w:kern w:val="24"/>
                <w:sz w:val="24"/>
                <w:szCs w:val="24"/>
                <w:u w:val="single"/>
              </w:rPr>
              <w:t xml:space="preserve">. </w:t>
            </w:r>
            <w:r w:rsidRPr="005A2DBC">
              <w:rPr>
                <w:rFonts w:ascii="Calibri" w:eastAsia="Times New Roman" w:hAnsi="Calibri" w:cs="Arial"/>
                <w:i/>
                <w:iCs/>
                <w:kern w:val="24"/>
                <w:sz w:val="24"/>
                <w:szCs w:val="24"/>
              </w:rPr>
              <w:t xml:space="preserve">определять значение слова по тексту или уточнять с помощью толкового словаря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5A2DBC" w:rsidRDefault="00D212BB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50% </w:t>
            </w:r>
          </w:p>
        </w:tc>
      </w:tr>
      <w:tr w:rsidR="00F04E94" w:rsidRPr="005A2DBC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8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 xml:space="preserve">. </w:t>
            </w:r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распознавать грамматические  признаки слов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5A2DBC" w:rsidRDefault="00D212BB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80%</w:t>
            </w:r>
          </w:p>
        </w:tc>
      </w:tr>
      <w:tr w:rsidR="00F04E94" w:rsidRPr="005A2DBC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9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 xml:space="preserve">. </w:t>
            </w:r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соблюдать в повседневной жизни нормы речевого этикета и правила устного общения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5A2DBC" w:rsidRDefault="00D212BB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F04E94" w:rsidRPr="005A2DBC" w:rsidTr="00B21F65">
        <w:trPr>
          <w:trHeight w:val="37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10*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Пов.ур</w:t>
            </w:r>
            <w:proofErr w:type="spellEnd"/>
            <w:r w:rsidRPr="005A2DBC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 xml:space="preserve">. </w:t>
            </w:r>
            <w:r w:rsidRPr="005A2DBC">
              <w:rPr>
                <w:rFonts w:ascii="Calibri" w:eastAsia="Times New Roman" w:hAnsi="Calibri" w:cs="Arial"/>
                <w:i/>
                <w:iCs/>
                <w:kern w:val="24"/>
                <w:sz w:val="24"/>
                <w:szCs w:val="24"/>
              </w:rPr>
              <w:t xml:space="preserve">самостоятельно озаглавливать текст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5A2DBC" w:rsidRDefault="00D212BB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5A2DBC" w:rsidRDefault="00F04E94" w:rsidP="005A2D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2D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 xml:space="preserve">50% </w:t>
            </w:r>
          </w:p>
        </w:tc>
      </w:tr>
    </w:tbl>
    <w:p w:rsidR="00F04E94" w:rsidRPr="005A2DBC" w:rsidRDefault="00F04E94" w:rsidP="005A2DBC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</w:p>
    <w:p w:rsidR="00F04E94" w:rsidRPr="00B07DDF" w:rsidRDefault="00B21F65" w:rsidP="000F3C6E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04E94" w:rsidRPr="00F04E94" w:rsidRDefault="00F04E94" w:rsidP="00F04E94">
      <w:pPr>
        <w:pStyle w:val="a3"/>
        <w:ind w:left="142"/>
        <w:rPr>
          <w:rFonts w:ascii="Times New Roman" w:hAnsi="Times New Roman"/>
          <w:sz w:val="24"/>
          <w:szCs w:val="24"/>
        </w:rPr>
      </w:pPr>
      <w:r w:rsidRPr="00F04E94">
        <w:rPr>
          <w:rFonts w:ascii="Times New Roman" w:hAnsi="Times New Roman"/>
          <w:i/>
          <w:iCs/>
          <w:sz w:val="24"/>
          <w:szCs w:val="24"/>
        </w:rPr>
        <w:t xml:space="preserve">Комментарий. У детей не сформировано умение работать с алфавитными списками, хотя сам алфавит знают. </w:t>
      </w:r>
    </w:p>
    <w:p w:rsidR="00F04E94" w:rsidRDefault="00F04E94" w:rsidP="00C51585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</w:p>
    <w:p w:rsidR="00F04E94" w:rsidRPr="000F3C6E" w:rsidRDefault="00B21F65" w:rsidP="00C51585">
      <w:pPr>
        <w:pStyle w:val="a3"/>
        <w:spacing w:after="0"/>
        <w:ind w:left="14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C1A1A" w:rsidRDefault="00FC1A1A" w:rsidP="00C51585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по кодификатору к проверочной работе. 3 класс. Русский язык.</w:t>
      </w:r>
    </w:p>
    <w:tbl>
      <w:tblPr>
        <w:tblW w:w="10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5885"/>
        <w:gridCol w:w="2260"/>
        <w:gridCol w:w="1240"/>
      </w:tblGrid>
      <w:tr w:rsidR="00F04E94" w:rsidRPr="00F04E94" w:rsidTr="00286577">
        <w:trPr>
          <w:trHeight w:val="5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3 КЛАСС. РУССКИЙ ЯЗЫК. Проверяемые умения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% выполнения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Норма </w:t>
            </w:r>
          </w:p>
        </w:tc>
      </w:tr>
      <w:tr w:rsidR="00F04E94" w:rsidRPr="00F04E94" w:rsidTr="00B21F65">
        <w:trPr>
          <w:trHeight w:val="3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31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31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 -</w:t>
            </w: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находить главные и второстепенные члены предложения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F04E94">
            <w:pPr>
              <w:spacing w:after="0" w:line="31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31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74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.-</w:t>
            </w: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устанавливать при помощи смысловых вопросов связь между словами в словосочетании и предложении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49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3*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Пов.ур</w:t>
            </w:r>
            <w:proofErr w:type="spellEnd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.-</w:t>
            </w: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распознавать правильную орфоэпическую норму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50% </w:t>
            </w:r>
          </w:p>
        </w:tc>
      </w:tr>
      <w:tr w:rsidR="00F04E94" w:rsidRPr="00F04E94" w:rsidTr="00B21F65">
        <w:trPr>
          <w:trHeight w:val="5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4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.-</w:t>
            </w: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характеризовать звуки русского языка: согласные звонкие/глухие. Различать звуки и буквы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5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.-</w:t>
            </w: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определять значение слова по тексту или уточнять с помощью толкового словаря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38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.-</w:t>
            </w: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определять значение слова по тексту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26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7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.-</w:t>
            </w: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подбирать к слову близкие по значению слова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5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8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.-</w:t>
            </w: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распознавать слова в зависимости от значения (называют предмет, признак, действие) и вопроса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3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9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.-</w:t>
            </w: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различать имена существительные (одушевленные и неодушевленные)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26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10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.-</w:t>
            </w: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различать родственные (однокоренные) слова и формы слова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5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11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  <w:u w:val="single"/>
              </w:rPr>
              <w:t>.-</w:t>
            </w: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находить в словах с однозначно выделяемыми морфемами окончание, корень, приставку, суффикс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2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12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определять наличие в слове заданной морфемы.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286577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286577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D212BB" w:rsidRPr="00F04E94" w:rsidTr="00B21F65">
        <w:trPr>
          <w:trHeight w:val="3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самостоятельно озаглавливать текст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D212BB" w:rsidRPr="00F04E94" w:rsidTr="00B21F65">
        <w:trPr>
          <w:trHeight w:val="35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14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определять основную мысль текста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D212BB" w:rsidRPr="00F04E94" w:rsidTr="00B21F65">
        <w:trPr>
          <w:trHeight w:val="5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15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оценивать правильность (уместность) выбора языковых и неязыковых средств устного общения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  <w:tr w:rsidR="00D212BB" w:rsidRPr="00F04E94" w:rsidTr="00B21F65">
        <w:trPr>
          <w:trHeight w:val="38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16 </w:t>
            </w:r>
          </w:p>
        </w:tc>
        <w:tc>
          <w:tcPr>
            <w:tcW w:w="5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Calibri" w:eastAsia="Times New Roman" w:hAnsi="Calibri" w:cs="Arial"/>
                <w:kern w:val="24"/>
                <w:sz w:val="24"/>
                <w:szCs w:val="24"/>
              </w:rPr>
              <w:t xml:space="preserve">соблюдать в повседневной жизни нормы речевого этикета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2BB" w:rsidRPr="00286577" w:rsidRDefault="00D212BB" w:rsidP="00D21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657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80%</w:t>
            </w:r>
          </w:p>
        </w:tc>
      </w:tr>
    </w:tbl>
    <w:p w:rsidR="00F04E94" w:rsidRDefault="00F04E94" w:rsidP="00C51585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</w:p>
    <w:p w:rsidR="00F04E94" w:rsidRPr="00A637E9" w:rsidRDefault="00B21F65" w:rsidP="00C51585">
      <w:pPr>
        <w:pStyle w:val="a3"/>
        <w:spacing w:after="0"/>
        <w:ind w:left="14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04E94" w:rsidRPr="00F04E94" w:rsidRDefault="00F04E94" w:rsidP="00F04E94">
      <w:pPr>
        <w:pStyle w:val="a3"/>
        <w:ind w:left="142"/>
        <w:rPr>
          <w:rFonts w:ascii="Times New Roman" w:hAnsi="Times New Roman"/>
          <w:sz w:val="24"/>
          <w:szCs w:val="24"/>
        </w:rPr>
      </w:pPr>
      <w:r w:rsidRPr="00F04E94">
        <w:rPr>
          <w:rFonts w:ascii="Times New Roman" w:hAnsi="Times New Roman"/>
          <w:sz w:val="24"/>
          <w:szCs w:val="24"/>
        </w:rPr>
        <w:t xml:space="preserve">Данный график отражает выполнение диагностической работы по окружающему миру </w:t>
      </w:r>
      <w:r w:rsidR="00ED0F6F">
        <w:rPr>
          <w:rFonts w:ascii="Times New Roman" w:hAnsi="Times New Roman"/>
          <w:sz w:val="24"/>
          <w:szCs w:val="24"/>
        </w:rPr>
        <w:t xml:space="preserve"> </w:t>
      </w:r>
      <w:r w:rsidRPr="00F04E94">
        <w:rPr>
          <w:rFonts w:ascii="Times New Roman" w:hAnsi="Times New Roman"/>
          <w:sz w:val="24"/>
          <w:szCs w:val="24"/>
        </w:rPr>
        <w:t xml:space="preserve"> пользования (№3 – 26%), недостаточно владеют навыками смыслового чтения –выделение основной информации (№5 – 50%). </w:t>
      </w:r>
    </w:p>
    <w:p w:rsidR="00F04E94" w:rsidRDefault="00F04E94" w:rsidP="00F04E94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  <w:r w:rsidRPr="00F04E94">
        <w:rPr>
          <w:rFonts w:ascii="Times New Roman" w:hAnsi="Times New Roman"/>
          <w:sz w:val="24"/>
          <w:szCs w:val="24"/>
        </w:rPr>
        <w:t>Тревожную информацию дает скачкообразный график 4-х классов: не умеют работать со схемой и дополнять текст (№3 – 27%), мало знают о городах России (№6 – 33%) и т.д.</w:t>
      </w:r>
    </w:p>
    <w:p w:rsidR="00286577" w:rsidRDefault="00622881" w:rsidP="0028657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ОКРУЖАЮЩИЙ МИР </w:t>
      </w:r>
      <w:r w:rsidR="008D3E83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>,4</w:t>
      </w:r>
      <w:r w:rsidR="008D3E83">
        <w:rPr>
          <w:rFonts w:ascii="Times New Roman" w:hAnsi="Times New Roman"/>
          <w:b/>
          <w:sz w:val="24"/>
          <w:szCs w:val="24"/>
          <w:u w:val="single"/>
        </w:rPr>
        <w:t xml:space="preserve"> класс</w:t>
      </w:r>
    </w:p>
    <w:p w:rsidR="008D3E83" w:rsidRDefault="008D3E83" w:rsidP="0028657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8D3E83" w:rsidRPr="00286577" w:rsidRDefault="008D3E83" w:rsidP="0028657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CA5E13" wp14:editId="2387D60C">
            <wp:extent cx="5858256" cy="2157984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4E94" w:rsidRPr="00A637E9" w:rsidRDefault="00B21F65" w:rsidP="00F04E94">
      <w:pPr>
        <w:pStyle w:val="a3"/>
        <w:spacing w:after="0"/>
        <w:ind w:left="14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37E9" w:rsidRDefault="00A637E9" w:rsidP="00F04E94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по кодификатору к проверочной работе</w:t>
      </w:r>
    </w:p>
    <w:tbl>
      <w:tblPr>
        <w:tblW w:w="10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804"/>
        <w:gridCol w:w="1701"/>
        <w:gridCol w:w="1048"/>
      </w:tblGrid>
      <w:tr w:rsidR="00F04E94" w:rsidRPr="00F04E94" w:rsidTr="000F3C6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3C6E" w:rsidRDefault="00F04E94" w:rsidP="00F04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2 КЛАСС. ОКРУЖАЮЩИЙ МИР.</w:t>
            </w:r>
          </w:p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Проверяемые умения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% выполнения 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норма </w:t>
            </w:r>
          </w:p>
        </w:tc>
      </w:tr>
      <w:tr w:rsidR="00F04E94" w:rsidRPr="00F04E94" w:rsidTr="00B21F65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.</w:t>
            </w: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Сравнивать объекты живой и неживой природы на основе внешних признаков или известных характерных свойств и проводить простейшую классификацию  (</w:t>
            </w:r>
            <w:r w:rsidRPr="000F3C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выделить из перечня слова, обозначающие объекты живой  и не живой природы</w:t>
            </w: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0F3C6E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 xml:space="preserve">.- </w:t>
            </w: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Обнаруживать простейшие взаимосвязи между живой и неживой природой (</w:t>
            </w:r>
            <w:r w:rsidRPr="000F3C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краткий ответ на вопрос</w:t>
            </w: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0F3C6E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622881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2881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3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Баз.ур.</w:t>
            </w: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Понимать</w:t>
            </w:r>
            <w:proofErr w:type="spellEnd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необходимость здорового образа жизни, соблюдения правил безопасного поведения (Личная ответственность каждого человека за состояние своего здоровья и здоровья окружающих его людей) </w:t>
            </w:r>
            <w:r w:rsidRPr="000F3C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группировать предметы гигиены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0F3C6E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622881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2881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.-</w:t>
            </w: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Понимать необходимость здорового образа жизни, соблюдения правил безопасного поведения. (правила безопасного поведения)</w:t>
            </w:r>
            <w:r w:rsidRPr="000F3C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0F3C6E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5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Баз.ур</w:t>
            </w:r>
            <w:proofErr w:type="spellEnd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.-</w:t>
            </w: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Овладение навыками смыслового чтения –выделение основной и дополнительной информации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0F3C6E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80%</w:t>
            </w:r>
          </w:p>
        </w:tc>
      </w:tr>
      <w:tr w:rsidR="00F04E94" w:rsidRPr="00F04E94" w:rsidTr="00B21F65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6*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Пов.ур.</w:t>
            </w:r>
            <w:r w:rsidRPr="000F3C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Сравнивать</w:t>
            </w:r>
            <w:proofErr w:type="spellEnd"/>
            <w:r w:rsidRPr="000F3C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 объекты живой и неживой природы на основе внешних признаков или известных характерных свойств и проводить простейшую классификацию (анализ небольшой текстовой информации)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0F3C6E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50% </w:t>
            </w:r>
          </w:p>
        </w:tc>
      </w:tr>
      <w:tr w:rsidR="00F04E94" w:rsidRPr="00F04E94" w:rsidTr="00B21F65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7*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F3C6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Пов.ур.</w:t>
            </w:r>
            <w:r w:rsidRPr="000F3C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Обнаруживать</w:t>
            </w:r>
            <w:proofErr w:type="spellEnd"/>
            <w:r w:rsidRPr="000F3C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 простейшие взаимосвязи между живой и неживой природой, взаимосвязи в живой природе  (дополнить текст)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E94" w:rsidRPr="000F3C6E" w:rsidRDefault="00D212BB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E94" w:rsidRPr="000F3C6E" w:rsidRDefault="00F04E94" w:rsidP="00F04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3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50% </w:t>
            </w:r>
          </w:p>
        </w:tc>
      </w:tr>
    </w:tbl>
    <w:p w:rsidR="00F04E94" w:rsidRDefault="00F04E94" w:rsidP="00F04E94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</w:p>
    <w:p w:rsidR="00F04E94" w:rsidRDefault="00B21F65" w:rsidP="00F04E94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F66BB">
        <w:rPr>
          <w:noProof/>
        </w:rPr>
        <w:drawing>
          <wp:inline distT="0" distB="0" distL="0" distR="0" wp14:anchorId="7EAC4029" wp14:editId="401CD44A">
            <wp:extent cx="6120765" cy="339471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F3C6E" w:rsidRPr="00B21F65" w:rsidRDefault="000F3C6E" w:rsidP="00B21F65">
      <w:pPr>
        <w:spacing w:after="0"/>
        <w:rPr>
          <w:rFonts w:ascii="Times New Roman" w:hAnsi="Times New Roman"/>
          <w:sz w:val="23"/>
          <w:szCs w:val="23"/>
        </w:rPr>
      </w:pPr>
      <w:r w:rsidRPr="00B21F65">
        <w:rPr>
          <w:rFonts w:ascii="Times New Roman" w:hAnsi="Times New Roman"/>
          <w:sz w:val="23"/>
          <w:szCs w:val="23"/>
        </w:rPr>
        <w:t>Анализ по кодификатору к проверочной работе</w:t>
      </w:r>
    </w:p>
    <w:tbl>
      <w:tblPr>
        <w:tblW w:w="9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521"/>
        <w:gridCol w:w="1701"/>
        <w:gridCol w:w="992"/>
      </w:tblGrid>
      <w:tr w:rsidR="00A7168A" w:rsidRPr="00B21F65" w:rsidTr="000F3C6E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№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3 КЛАСС. ОКРУЖАЮЩИЙ МИР. Проверяемые умения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% выполнения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норма 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1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Баз.ур.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Узнавать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 (различать) изученные объекты и явления живой и неживой природы (Части растения (корень, стебель, лист, цветок, плод с семенами)) </w:t>
            </w: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выписать номер стебля и цветка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2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Баз.ур.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Сравнивать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 объекты живой и неживой природы на основе внешних признаков или известных характерных свойств и проводить простейшую классификацию (Твёрдые тела, жидкости, газы)  </w:t>
            </w: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установить соответствие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3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Баз.ур.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Проводить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 несложные наблюдения и ставить опыты (Свойства воды)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lastRenderedPageBreak/>
              <w:t xml:space="preserve">4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Баз.ур.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Обнаруживать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 простейшие взаимосвязи между живой и неживой природой (Условия, необходимые для жизни растения (свет, тепло, воздух, вода).)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5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Баз.ур.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Определять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 характер взаимоотношений человека с природой, находить примеры влияния этих отношений на природные объекты (Красная книга России, ее значение, отдельные представители растений и животных Красной книги.)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6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Баз.ур.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Использование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 знаково-символических средств представления информации для создания моделей изучаемых объектов (</w:t>
            </w: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Круговорот воды в природе)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7*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Пов.ур.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Узнавать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 (различать) изученные объекты и явления живой и неживой природы (Разнообразие веществ в окружающем мире.)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24"/>
                <w:sz w:val="23"/>
                <w:szCs w:val="23"/>
              </w:rPr>
              <w:t xml:space="preserve">50% 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8*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  <w:u w:val="single"/>
              </w:rPr>
              <w:t>Пов.ур.</w:t>
            </w: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>Проводить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 несложные наблюдения и ставить опыты (Состояния  воды)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24"/>
                <w:sz w:val="23"/>
                <w:szCs w:val="23"/>
              </w:rPr>
              <w:t xml:space="preserve">50% 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9*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  <w:u w:val="single"/>
              </w:rPr>
              <w:t>Пов.ур.</w:t>
            </w: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>Обнаруживать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 простейшие взаимосвязи между живой и неживой природой (Условия, необходимые для жизни животных (воздух, вода, тепло, пища)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24"/>
                <w:sz w:val="23"/>
                <w:szCs w:val="23"/>
              </w:rPr>
              <w:t xml:space="preserve">50% </w:t>
            </w:r>
          </w:p>
        </w:tc>
      </w:tr>
    </w:tbl>
    <w:p w:rsidR="00286577" w:rsidRPr="00B21F65" w:rsidRDefault="00286577" w:rsidP="00C51585">
      <w:pPr>
        <w:pStyle w:val="a3"/>
        <w:spacing w:after="0"/>
        <w:ind w:left="142"/>
        <w:rPr>
          <w:rFonts w:ascii="Times New Roman" w:hAnsi="Times New Roman"/>
          <w:sz w:val="23"/>
          <w:szCs w:val="23"/>
        </w:rPr>
      </w:pPr>
    </w:p>
    <w:p w:rsidR="00A7168A" w:rsidRPr="00B21F65" w:rsidRDefault="00B21F65" w:rsidP="00C51585">
      <w:pPr>
        <w:pStyle w:val="a3"/>
        <w:spacing w:after="0"/>
        <w:ind w:left="142"/>
        <w:rPr>
          <w:rFonts w:ascii="Times New Roman" w:hAnsi="Times New Roman"/>
          <w:b/>
          <w:sz w:val="23"/>
          <w:szCs w:val="23"/>
          <w:u w:val="single"/>
        </w:rPr>
      </w:pPr>
      <w:r w:rsidRPr="00B21F65">
        <w:rPr>
          <w:rFonts w:ascii="Times New Roman" w:hAnsi="Times New Roman"/>
          <w:b/>
          <w:sz w:val="23"/>
          <w:szCs w:val="23"/>
          <w:u w:val="single"/>
        </w:rPr>
        <w:t xml:space="preserve"> </w:t>
      </w:r>
    </w:p>
    <w:p w:rsidR="000F3C6E" w:rsidRPr="00B21F65" w:rsidRDefault="000F3C6E" w:rsidP="00C51585">
      <w:pPr>
        <w:pStyle w:val="a3"/>
        <w:spacing w:after="0"/>
        <w:ind w:left="142"/>
        <w:rPr>
          <w:rFonts w:ascii="Times New Roman" w:hAnsi="Times New Roman"/>
          <w:sz w:val="23"/>
          <w:szCs w:val="23"/>
        </w:rPr>
      </w:pPr>
      <w:r w:rsidRPr="00B21F65">
        <w:rPr>
          <w:rFonts w:ascii="Times New Roman" w:hAnsi="Times New Roman"/>
          <w:sz w:val="23"/>
          <w:szCs w:val="23"/>
        </w:rPr>
        <w:t>Анализ по кодификатору к проверочной работе</w:t>
      </w:r>
    </w:p>
    <w:tbl>
      <w:tblPr>
        <w:tblW w:w="97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379"/>
        <w:gridCol w:w="1701"/>
        <w:gridCol w:w="992"/>
      </w:tblGrid>
      <w:tr w:rsidR="00A7168A" w:rsidRPr="00B21F65" w:rsidTr="00286577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№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>4 КЛАСС. ОКРУЖАЮЩИЙ МИР.</w:t>
            </w:r>
          </w:p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Проверяемые умения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286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% выполнения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норма </w:t>
            </w:r>
          </w:p>
        </w:tc>
      </w:tr>
      <w:tr w:rsidR="00A7168A" w:rsidRPr="00B21F65" w:rsidTr="00286577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1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. различать изученные объекты и явления живой и неживой природы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C43B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7</w:t>
            </w:r>
            <w:r w:rsidR="00C43BEE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1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2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 xml:space="preserve">.  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использовать готовые модели (глобус, карта, план) для объяснения явлений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C43BEE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3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обнаруживать простейшие взаимосвязи между живой и неживой природой,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C43BEE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4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 xml:space="preserve">.  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понимать необходимость здорового образа жизни, соблюдения правил безопасного поведения.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C43BEE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5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 xml:space="preserve">.  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различать государственную символику Российской Федерации и своего региона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C43BEE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6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 xml:space="preserve">.  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описывать достопримечательности столицы и родного края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C43BEE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7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u w:val="single"/>
              </w:rPr>
              <w:t xml:space="preserve">.  </w:t>
            </w: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 xml:space="preserve">оценивать характер взаимоотношений людей в различных социальных группах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C43BEE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8*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  <w:u w:val="single"/>
              </w:rPr>
              <w:t>Пов.ур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C43BEE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50% 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lastRenderedPageBreak/>
              <w:t xml:space="preserve">9*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  <w:u w:val="single"/>
              </w:rPr>
              <w:t>Пов.ур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  <w:u w:val="single"/>
              </w:rPr>
              <w:t xml:space="preserve">.  </w:t>
            </w: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использование знаково-символических средств представления информации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C43BEE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3"/>
                <w:szCs w:val="23"/>
              </w:rPr>
              <w:t xml:space="preserve">50% </w:t>
            </w:r>
          </w:p>
        </w:tc>
      </w:tr>
      <w:tr w:rsidR="00A7168A" w:rsidRPr="00B21F65" w:rsidTr="00B21F65">
        <w:trPr>
          <w:trHeight w:val="58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10*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  <w:u w:val="single"/>
              </w:rPr>
              <w:t>Пов.ур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  <w:u w:val="single"/>
              </w:rPr>
              <w:t xml:space="preserve">.  </w:t>
            </w:r>
            <w:r w:rsidRPr="00B21F65">
              <w:rPr>
                <w:rFonts w:ascii="Times New Roman" w:eastAsia="Times New Roman" w:hAnsi="Times New Roman" w:cs="Times New Roman"/>
                <w:i/>
                <w:iCs/>
                <w:kern w:val="24"/>
                <w:sz w:val="23"/>
                <w:szCs w:val="23"/>
              </w:rPr>
              <w:t xml:space="preserve">проводить несложные наблюдения и ставить опыты, используя простейшее лабораторное оборудование.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C43BEE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3"/>
                <w:szCs w:val="23"/>
              </w:rPr>
              <w:t xml:space="preserve">50% </w:t>
            </w:r>
          </w:p>
        </w:tc>
      </w:tr>
    </w:tbl>
    <w:p w:rsidR="00A7168A" w:rsidRPr="00B21F65" w:rsidRDefault="00A7168A" w:rsidP="00B21F65">
      <w:pPr>
        <w:spacing w:after="0"/>
        <w:rPr>
          <w:rFonts w:ascii="Times New Roman" w:hAnsi="Times New Roman"/>
          <w:b/>
          <w:sz w:val="23"/>
          <w:szCs w:val="23"/>
          <w:u w:val="single"/>
        </w:rPr>
      </w:pPr>
    </w:p>
    <w:p w:rsidR="00A7168A" w:rsidRPr="00B21F65" w:rsidRDefault="00A7168A" w:rsidP="00A7168A">
      <w:pPr>
        <w:pStyle w:val="a3"/>
        <w:ind w:left="142"/>
        <w:rPr>
          <w:rFonts w:ascii="Times New Roman" w:hAnsi="Times New Roman"/>
          <w:sz w:val="23"/>
          <w:szCs w:val="23"/>
        </w:rPr>
      </w:pPr>
      <w:r w:rsidRPr="00B21F65">
        <w:rPr>
          <w:rFonts w:ascii="Times New Roman" w:hAnsi="Times New Roman"/>
          <w:b/>
          <w:bCs/>
          <w:sz w:val="23"/>
          <w:szCs w:val="23"/>
        </w:rPr>
        <w:t>ЛИТЕРАТУРНОЕ ЧТЕНИЕ.  4 классы</w:t>
      </w:r>
    </w:p>
    <w:p w:rsidR="00A7168A" w:rsidRPr="00B21F65" w:rsidRDefault="00A7168A" w:rsidP="00A7168A">
      <w:pPr>
        <w:pStyle w:val="a3"/>
        <w:ind w:left="142"/>
        <w:rPr>
          <w:rFonts w:ascii="Times New Roman" w:hAnsi="Times New Roman"/>
          <w:sz w:val="23"/>
          <w:szCs w:val="23"/>
        </w:rPr>
      </w:pPr>
      <w:r w:rsidRPr="00B21F65">
        <w:rPr>
          <w:rFonts w:ascii="Times New Roman" w:hAnsi="Times New Roman"/>
          <w:sz w:val="23"/>
          <w:szCs w:val="23"/>
        </w:rPr>
        <w:t xml:space="preserve">Анализ данных графика по литературному чтению показывает, что учащиеся 4-х классов успешно выполняют задания, направленные на извлечение информации, заданную в явном виде (№№1, 2, 3, 4). Но, когда необходимо представить информацию в виде схемы или таблицы, то это вызывает затруднения (№5 – 44%).  График идет на подъем на заданиях, требующих работу с фактологической информацией (№ 6, 7 –  назвать основные события в произведении, объяснить слово с опорой на текст), дети справляются – 67-70% решаемости. При усложнении (№8 - формулировать простые выводы, основываясь на содержании текста), выполняемость заданий падает до 30%. Таким образом, дети приучены к воспроизведению и работе с фактологической информацией, заданной в явном виде. Задания, требующие самостоятельной мыслительной деятельности, учащиеся 4-х классов не могут осилить. </w:t>
      </w:r>
    </w:p>
    <w:p w:rsidR="00A7168A" w:rsidRPr="00B21F65" w:rsidRDefault="00A7168A" w:rsidP="00B21F65">
      <w:pPr>
        <w:pStyle w:val="a3"/>
        <w:ind w:left="142"/>
        <w:rPr>
          <w:rFonts w:ascii="Times New Roman" w:hAnsi="Times New Roman"/>
          <w:sz w:val="23"/>
          <w:szCs w:val="23"/>
        </w:rPr>
      </w:pPr>
      <w:r w:rsidRPr="00B21F65">
        <w:rPr>
          <w:rFonts w:ascii="Times New Roman" w:hAnsi="Times New Roman"/>
          <w:b/>
          <w:bCs/>
          <w:sz w:val="23"/>
          <w:szCs w:val="23"/>
        </w:rPr>
        <w:t>Задания №№11,12,13 – это задания по работе с текстом</w:t>
      </w:r>
      <w:r w:rsidRPr="00B21F65">
        <w:rPr>
          <w:rFonts w:ascii="Times New Roman" w:hAnsi="Times New Roman"/>
          <w:sz w:val="23"/>
          <w:szCs w:val="23"/>
        </w:rPr>
        <w:t xml:space="preserve">. С ними справилось </w:t>
      </w:r>
      <w:proofErr w:type="gramStart"/>
      <w:r w:rsidRPr="00B21F65">
        <w:rPr>
          <w:rFonts w:ascii="Times New Roman" w:hAnsi="Times New Roman"/>
          <w:sz w:val="23"/>
          <w:szCs w:val="23"/>
        </w:rPr>
        <w:t>наименьшее  количество</w:t>
      </w:r>
      <w:proofErr w:type="gramEnd"/>
      <w:r w:rsidRPr="00B21F65">
        <w:rPr>
          <w:rFonts w:ascii="Times New Roman" w:hAnsi="Times New Roman"/>
          <w:sz w:val="23"/>
          <w:szCs w:val="23"/>
        </w:rPr>
        <w:t xml:space="preserve"> детей, что говорит о несформированности навыков смыслового чтения.</w:t>
      </w:r>
    </w:p>
    <w:p w:rsidR="00B21F65" w:rsidRPr="00B21F65" w:rsidRDefault="00B21F65" w:rsidP="00B21F65">
      <w:pPr>
        <w:pStyle w:val="a3"/>
        <w:ind w:left="142"/>
        <w:rPr>
          <w:rFonts w:ascii="Times New Roman" w:hAnsi="Times New Roman"/>
          <w:sz w:val="23"/>
          <w:szCs w:val="23"/>
        </w:rPr>
      </w:pPr>
    </w:p>
    <w:p w:rsidR="000F3C6E" w:rsidRPr="00B21F65" w:rsidRDefault="000F3C6E" w:rsidP="00C51585">
      <w:pPr>
        <w:pStyle w:val="a3"/>
        <w:spacing w:after="0"/>
        <w:ind w:left="142"/>
        <w:rPr>
          <w:rFonts w:ascii="Times New Roman" w:hAnsi="Times New Roman"/>
          <w:sz w:val="23"/>
          <w:szCs w:val="23"/>
        </w:rPr>
      </w:pPr>
      <w:r w:rsidRPr="00B21F65">
        <w:rPr>
          <w:rFonts w:ascii="Times New Roman" w:hAnsi="Times New Roman"/>
          <w:sz w:val="23"/>
          <w:szCs w:val="23"/>
        </w:rPr>
        <w:t>Анализ по кодификатору к проверочной работе</w:t>
      </w:r>
    </w:p>
    <w:tbl>
      <w:tblPr>
        <w:tblW w:w="10207" w:type="dxa"/>
        <w:tblInd w:w="-2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804"/>
        <w:gridCol w:w="1701"/>
        <w:gridCol w:w="992"/>
      </w:tblGrid>
      <w:tr w:rsidR="00A7168A" w:rsidRPr="00B21F65" w:rsidTr="00286577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№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4 КЛАСС. ЛИТЕРАТУРНОЕ ЧТЕНИЕ. Проверяемые умения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% выполнения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 xml:space="preserve">норма </w:t>
            </w:r>
          </w:p>
        </w:tc>
      </w:tr>
      <w:tr w:rsidR="00A7168A" w:rsidRPr="00B21F65" w:rsidTr="00B21F65">
        <w:trPr>
          <w:trHeight w:val="28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1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Определять тему произведения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24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2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Определять героев произведения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3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Отвечать на вопросы по содержанию произведения, подтверждая ответ примерами из текста.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4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Находить в тексте требуемую информацию  (конкретные сведения, факты, описания), заданную в явном виде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5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>Находить в тексте требуемую информацию (конкретные сведения, факты, описания), заданную в явном виде.</w:t>
            </w:r>
          </w:p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Представлять информацию в виде схемы, таблицы.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6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Определять основные события произведения, устанавливать их последовательность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47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7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Объяснять значение слова с опорой на контекст, с использованием словарей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4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8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Формулировать простые выводы, основываясь на содержании текста.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9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Устанавливать взаимосвязь между событиями, фактами, опираясь на содержание текста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39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10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Составлять характеристику персонажа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11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>Задавать вопросы по содержанию произведения.</w:t>
            </w:r>
          </w:p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Применять правила правописания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lastRenderedPageBreak/>
              <w:t xml:space="preserve">12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Делить текст на части, озаглавливать их, составлять простой план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32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13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Определять главную мысль произведения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B21F65">
        <w:trPr>
          <w:trHeight w:val="31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314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14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314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Баз.ур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Определять тематическую принадлежность текста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314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314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</w:rPr>
              <w:t>80%</w:t>
            </w:r>
          </w:p>
        </w:tc>
      </w:tr>
      <w:tr w:rsidR="00A7168A" w:rsidRPr="00B21F65" w:rsidTr="00D212BB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15*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Пов.ур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Ориентироваться в нравственном содержании прочитанного, самостоятельно делать выводы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3"/>
                <w:szCs w:val="23"/>
              </w:rPr>
              <w:t xml:space="preserve">50% </w:t>
            </w:r>
          </w:p>
        </w:tc>
      </w:tr>
      <w:tr w:rsidR="00A7168A" w:rsidRPr="00B21F65" w:rsidTr="00D212BB">
        <w:trPr>
          <w:trHeight w:val="33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16*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>Пов.ур</w:t>
            </w:r>
            <w:proofErr w:type="spellEnd"/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  <w:u w:val="single"/>
              </w:rPr>
              <w:t xml:space="preserve">. </w:t>
            </w:r>
            <w:r w:rsidRPr="00B21F65">
              <w:rPr>
                <w:rFonts w:ascii="Times New Roman" w:eastAsia="Times New Roman" w:hAnsi="Times New Roman" w:cs="Times New Roman"/>
                <w:color w:val="000000"/>
                <w:kern w:val="24"/>
                <w:sz w:val="23"/>
                <w:szCs w:val="23"/>
              </w:rPr>
              <w:t xml:space="preserve">Восстанавливать текст, пополняя его событиями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168A" w:rsidRPr="00B21F65" w:rsidRDefault="00D212BB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68A" w:rsidRPr="00B21F65" w:rsidRDefault="00A7168A" w:rsidP="00A71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B21F6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3"/>
                <w:szCs w:val="23"/>
              </w:rPr>
              <w:t xml:space="preserve">50% </w:t>
            </w:r>
          </w:p>
        </w:tc>
      </w:tr>
    </w:tbl>
    <w:p w:rsidR="00A239F4" w:rsidRPr="00B21F65" w:rsidRDefault="00A239F4" w:rsidP="00B21F65">
      <w:pPr>
        <w:spacing w:after="0"/>
        <w:rPr>
          <w:rFonts w:ascii="Times New Roman" w:hAnsi="Times New Roman"/>
          <w:sz w:val="23"/>
          <w:szCs w:val="23"/>
        </w:rPr>
      </w:pPr>
    </w:p>
    <w:p w:rsidR="004C1DE8" w:rsidRPr="00B21F65" w:rsidRDefault="004C1DE8" w:rsidP="004C1DE8">
      <w:pPr>
        <w:pStyle w:val="a3"/>
        <w:ind w:left="360"/>
        <w:rPr>
          <w:rFonts w:ascii="Times New Roman" w:hAnsi="Times New Roman"/>
          <w:b/>
          <w:bCs/>
          <w:sz w:val="23"/>
          <w:szCs w:val="23"/>
        </w:rPr>
      </w:pPr>
      <w:r w:rsidRPr="00B21F65">
        <w:rPr>
          <w:rFonts w:ascii="Times New Roman" w:hAnsi="Times New Roman"/>
          <w:b/>
          <w:bCs/>
          <w:sz w:val="23"/>
          <w:szCs w:val="23"/>
        </w:rPr>
        <w:t>ВЫВОДЫ.</w:t>
      </w:r>
    </w:p>
    <w:p w:rsidR="0046208C" w:rsidRPr="00622881" w:rsidRDefault="0046208C" w:rsidP="00622881">
      <w:pPr>
        <w:pStyle w:val="a3"/>
        <w:ind w:left="360"/>
        <w:rPr>
          <w:rFonts w:ascii="Times New Roman" w:hAnsi="Times New Roman"/>
          <w:bCs/>
          <w:sz w:val="23"/>
          <w:szCs w:val="23"/>
        </w:rPr>
      </w:pPr>
    </w:p>
    <w:p w:rsidR="0046208C" w:rsidRPr="00B21F65" w:rsidRDefault="005F571C" w:rsidP="004C1DE8">
      <w:pPr>
        <w:pStyle w:val="a3"/>
        <w:numPr>
          <w:ilvl w:val="0"/>
          <w:numId w:val="10"/>
        </w:numPr>
        <w:tabs>
          <w:tab w:val="num" w:pos="284"/>
        </w:tabs>
        <w:rPr>
          <w:rFonts w:ascii="Times New Roman" w:hAnsi="Times New Roman"/>
          <w:bCs/>
          <w:sz w:val="23"/>
          <w:szCs w:val="23"/>
        </w:rPr>
      </w:pPr>
      <w:r w:rsidRPr="00B21F65">
        <w:rPr>
          <w:rFonts w:ascii="Times New Roman" w:hAnsi="Times New Roman"/>
          <w:bCs/>
          <w:sz w:val="23"/>
          <w:szCs w:val="23"/>
          <w:u w:val="single"/>
        </w:rPr>
        <w:t>МАТЕМАТИКА.</w:t>
      </w:r>
      <w:r w:rsidRPr="00B21F65">
        <w:rPr>
          <w:rFonts w:ascii="Times New Roman" w:hAnsi="Times New Roman"/>
          <w:bCs/>
          <w:sz w:val="23"/>
          <w:szCs w:val="23"/>
        </w:rPr>
        <w:t xml:space="preserve"> Не менее 55% второклассников достигают базового уровня освоения программы по математике в соответствии с ФГОС НОО, а учащиеся 3-х классов демонстрируют низкие результаты по математике.</w:t>
      </w:r>
    </w:p>
    <w:p w:rsidR="0046208C" w:rsidRPr="00B21F65" w:rsidRDefault="005F571C" w:rsidP="004C1DE8">
      <w:pPr>
        <w:pStyle w:val="a3"/>
        <w:numPr>
          <w:ilvl w:val="0"/>
          <w:numId w:val="10"/>
        </w:numPr>
        <w:tabs>
          <w:tab w:val="num" w:pos="284"/>
        </w:tabs>
        <w:rPr>
          <w:rFonts w:ascii="Times New Roman" w:hAnsi="Times New Roman"/>
          <w:bCs/>
          <w:sz w:val="23"/>
          <w:szCs w:val="23"/>
        </w:rPr>
      </w:pPr>
      <w:r w:rsidRPr="00B21F65">
        <w:rPr>
          <w:rFonts w:ascii="Times New Roman" w:hAnsi="Times New Roman"/>
          <w:bCs/>
          <w:sz w:val="23"/>
          <w:szCs w:val="23"/>
          <w:u w:val="single"/>
        </w:rPr>
        <w:t>РУССКИЙ ЯЗЫК</w:t>
      </w:r>
      <w:r w:rsidRPr="00B21F65">
        <w:rPr>
          <w:rFonts w:ascii="Times New Roman" w:hAnsi="Times New Roman"/>
          <w:bCs/>
          <w:sz w:val="23"/>
          <w:szCs w:val="23"/>
        </w:rPr>
        <w:t>. По русскому языку низкие результаты демонстрируют учащиеся 2-х и 3-х классов: низкий уровень выполняемости относится к заданиям, в которых надо выделить, распознавать, группировать, определять значение слова, соблюдать речевые нормы, выделять главную мысль.</w:t>
      </w:r>
    </w:p>
    <w:p w:rsidR="0046208C" w:rsidRPr="00B21F65" w:rsidRDefault="005F571C" w:rsidP="004C1DE8">
      <w:pPr>
        <w:pStyle w:val="a3"/>
        <w:numPr>
          <w:ilvl w:val="0"/>
          <w:numId w:val="10"/>
        </w:numPr>
        <w:tabs>
          <w:tab w:val="num" w:pos="284"/>
        </w:tabs>
        <w:rPr>
          <w:rFonts w:ascii="Times New Roman" w:hAnsi="Times New Roman"/>
          <w:bCs/>
          <w:sz w:val="23"/>
          <w:szCs w:val="23"/>
        </w:rPr>
      </w:pPr>
      <w:r w:rsidRPr="00B21F65">
        <w:rPr>
          <w:rFonts w:ascii="Times New Roman" w:hAnsi="Times New Roman"/>
          <w:bCs/>
          <w:sz w:val="23"/>
          <w:szCs w:val="23"/>
          <w:u w:val="single"/>
        </w:rPr>
        <w:t>ОКРУЖАЮЩИЙ МИР</w:t>
      </w:r>
      <w:r w:rsidRPr="00B21F65">
        <w:rPr>
          <w:rFonts w:ascii="Times New Roman" w:hAnsi="Times New Roman"/>
          <w:bCs/>
          <w:sz w:val="23"/>
          <w:szCs w:val="23"/>
        </w:rPr>
        <w:t xml:space="preserve">. Более половины учащихся 3-х классов достигают </w:t>
      </w:r>
      <w:proofErr w:type="gramStart"/>
      <w:r w:rsidRPr="00B21F65">
        <w:rPr>
          <w:rFonts w:ascii="Times New Roman" w:hAnsi="Times New Roman"/>
          <w:bCs/>
          <w:sz w:val="23"/>
          <w:szCs w:val="23"/>
        </w:rPr>
        <w:t>базового уровня освоения предмета</w:t>
      </w:r>
      <w:proofErr w:type="gramEnd"/>
      <w:r w:rsidRPr="00B21F65">
        <w:rPr>
          <w:rFonts w:ascii="Times New Roman" w:hAnsi="Times New Roman"/>
          <w:bCs/>
          <w:sz w:val="23"/>
          <w:szCs w:val="23"/>
        </w:rPr>
        <w:t xml:space="preserve"> окружающий мир в соответствии с требованиями ФГОС НОО. </w:t>
      </w:r>
    </w:p>
    <w:p w:rsidR="0046208C" w:rsidRPr="00B21F65" w:rsidRDefault="005F571C" w:rsidP="004C1DE8">
      <w:pPr>
        <w:pStyle w:val="a3"/>
        <w:numPr>
          <w:ilvl w:val="0"/>
          <w:numId w:val="10"/>
        </w:numPr>
        <w:tabs>
          <w:tab w:val="num" w:pos="284"/>
        </w:tabs>
        <w:rPr>
          <w:rFonts w:ascii="Times New Roman" w:hAnsi="Times New Roman"/>
          <w:bCs/>
          <w:sz w:val="23"/>
          <w:szCs w:val="23"/>
        </w:rPr>
      </w:pPr>
      <w:r w:rsidRPr="00B21F65">
        <w:rPr>
          <w:rFonts w:ascii="Times New Roman" w:hAnsi="Times New Roman"/>
          <w:bCs/>
          <w:sz w:val="23"/>
          <w:szCs w:val="23"/>
        </w:rPr>
        <w:t xml:space="preserve">У учащихся 2-х классов не сформированы умения устанавливать взаимосвязь между объектами и явлениями, различать предметы гигиены личного и общего пользования, недостаточно владеют навыками смыслового чтения. </w:t>
      </w:r>
    </w:p>
    <w:p w:rsidR="0046208C" w:rsidRPr="00B21F65" w:rsidRDefault="005F571C" w:rsidP="004C1DE8">
      <w:pPr>
        <w:pStyle w:val="a3"/>
        <w:numPr>
          <w:ilvl w:val="0"/>
          <w:numId w:val="10"/>
        </w:numPr>
        <w:tabs>
          <w:tab w:val="num" w:pos="284"/>
        </w:tabs>
        <w:rPr>
          <w:rFonts w:ascii="Times New Roman" w:hAnsi="Times New Roman"/>
          <w:bCs/>
          <w:sz w:val="23"/>
          <w:szCs w:val="23"/>
        </w:rPr>
      </w:pPr>
      <w:r w:rsidRPr="00B21F65">
        <w:rPr>
          <w:rFonts w:ascii="Times New Roman" w:hAnsi="Times New Roman"/>
          <w:bCs/>
          <w:sz w:val="23"/>
          <w:szCs w:val="23"/>
          <w:u w:val="single"/>
        </w:rPr>
        <w:t>ЛИТЕРАТУРНОЕ ЧТЕНИЕ</w:t>
      </w:r>
      <w:r w:rsidRPr="00B21F65">
        <w:rPr>
          <w:rFonts w:ascii="Times New Roman" w:hAnsi="Times New Roman"/>
          <w:bCs/>
          <w:sz w:val="23"/>
          <w:szCs w:val="23"/>
        </w:rPr>
        <w:t>. Учащиеся 4-х классов успешно выполняют задания, направленные на извлечение информации, заданную в явном виде (воспроизведение информации).</w:t>
      </w:r>
    </w:p>
    <w:p w:rsidR="0046208C" w:rsidRPr="00B21F65" w:rsidRDefault="005F571C" w:rsidP="00B21F65">
      <w:pPr>
        <w:pStyle w:val="a3"/>
        <w:numPr>
          <w:ilvl w:val="0"/>
          <w:numId w:val="10"/>
        </w:numPr>
        <w:tabs>
          <w:tab w:val="num" w:pos="284"/>
        </w:tabs>
        <w:rPr>
          <w:rFonts w:ascii="Times New Roman" w:hAnsi="Times New Roman"/>
          <w:bCs/>
          <w:sz w:val="23"/>
          <w:szCs w:val="23"/>
        </w:rPr>
      </w:pPr>
      <w:r w:rsidRPr="00B21F65">
        <w:rPr>
          <w:rFonts w:ascii="Times New Roman" w:hAnsi="Times New Roman"/>
          <w:bCs/>
          <w:sz w:val="23"/>
          <w:szCs w:val="23"/>
        </w:rPr>
        <w:t>Затруднения вызывают задания, требующие самостоятельной мыслительной деятельности. Учащиеся 4-х классов не владеют навыками смыслового чтения: испытывают затруднения при преобразовании текста в виде схемы или таблицы, формулировании простых выводов, основываясь на содержании текста.</w:t>
      </w:r>
    </w:p>
    <w:p w:rsidR="00411307" w:rsidRDefault="00411307" w:rsidP="004C1DE8">
      <w:pPr>
        <w:pStyle w:val="a3"/>
        <w:ind w:left="360"/>
        <w:rPr>
          <w:rFonts w:ascii="Times New Roman" w:hAnsi="Times New Roman"/>
          <w:bCs/>
          <w:sz w:val="23"/>
          <w:szCs w:val="23"/>
        </w:rPr>
      </w:pPr>
    </w:p>
    <w:p w:rsidR="00FA4D70" w:rsidRDefault="00FA4D70" w:rsidP="004C1DE8">
      <w:pPr>
        <w:pStyle w:val="a3"/>
        <w:ind w:left="360"/>
        <w:rPr>
          <w:rFonts w:ascii="Times New Roman" w:hAnsi="Times New Roman"/>
          <w:bCs/>
          <w:sz w:val="23"/>
          <w:szCs w:val="23"/>
        </w:rPr>
      </w:pPr>
    </w:p>
    <w:p w:rsidR="00FA4D70" w:rsidRDefault="00FA4D70" w:rsidP="004C1DE8">
      <w:pPr>
        <w:pStyle w:val="a3"/>
        <w:ind w:left="360"/>
        <w:rPr>
          <w:rFonts w:ascii="Times New Roman" w:hAnsi="Times New Roman"/>
          <w:bCs/>
          <w:sz w:val="23"/>
          <w:szCs w:val="23"/>
        </w:rPr>
      </w:pPr>
    </w:p>
    <w:p w:rsidR="00FA4D70" w:rsidRDefault="00FA4D70" w:rsidP="004C1DE8">
      <w:pPr>
        <w:pStyle w:val="a3"/>
        <w:ind w:left="360"/>
        <w:rPr>
          <w:rFonts w:ascii="Times New Roman" w:hAnsi="Times New Roman"/>
          <w:bCs/>
          <w:sz w:val="23"/>
          <w:szCs w:val="23"/>
        </w:rPr>
      </w:pPr>
    </w:p>
    <w:p w:rsidR="00FA4D70" w:rsidRPr="00B21F65" w:rsidRDefault="00FA4D70" w:rsidP="004C1DE8">
      <w:pPr>
        <w:pStyle w:val="a3"/>
        <w:ind w:left="360"/>
        <w:rPr>
          <w:rFonts w:ascii="Times New Roman" w:hAnsi="Times New Roman"/>
          <w:sz w:val="23"/>
          <w:szCs w:val="23"/>
        </w:rPr>
      </w:pPr>
    </w:p>
    <w:p w:rsidR="00A7168A" w:rsidRPr="00B21F65" w:rsidRDefault="00FA4D70" w:rsidP="00A7168A">
      <w:pPr>
        <w:pStyle w:val="a3"/>
        <w:spacing w:after="0"/>
        <w:ind w:left="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8"/>
          <w:szCs w:val="28"/>
        </w:rPr>
        <w:t>С</w:t>
      </w:r>
      <w:r w:rsidRPr="00084A25">
        <w:rPr>
          <w:rFonts w:ascii="Times New Roman" w:hAnsi="Times New Roman"/>
          <w:sz w:val="28"/>
          <w:szCs w:val="28"/>
        </w:rPr>
        <w:t xml:space="preserve">тарший специалист отдела ИМО 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</w:t>
      </w:r>
      <w:r w:rsidRPr="00084A25">
        <w:rPr>
          <w:rFonts w:ascii="Times New Roman" w:hAnsi="Times New Roman"/>
          <w:sz w:val="28"/>
          <w:szCs w:val="28"/>
        </w:rPr>
        <w:t xml:space="preserve">    Ибрагимова О.А.</w:t>
      </w:r>
    </w:p>
    <w:sectPr w:rsidR="00A7168A" w:rsidRPr="00B21F65" w:rsidSect="00E06954">
      <w:headerReference w:type="default" r:id="rId12"/>
      <w:pgSz w:w="11906" w:h="16838"/>
      <w:pgMar w:top="567" w:right="707" w:bottom="1134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2" w:rsidRDefault="00F27312" w:rsidP="00286577">
      <w:pPr>
        <w:spacing w:after="0" w:line="240" w:lineRule="auto"/>
      </w:pPr>
      <w:r>
        <w:separator/>
      </w:r>
    </w:p>
  </w:endnote>
  <w:endnote w:type="continuationSeparator" w:id="0">
    <w:p w:rsidR="00F27312" w:rsidRDefault="00F27312" w:rsidP="0028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2" w:rsidRDefault="00F27312" w:rsidP="00286577">
      <w:pPr>
        <w:spacing w:after="0" w:line="240" w:lineRule="auto"/>
      </w:pPr>
      <w:r>
        <w:separator/>
      </w:r>
    </w:p>
  </w:footnote>
  <w:footnote w:type="continuationSeparator" w:id="0">
    <w:p w:rsidR="00F27312" w:rsidRDefault="00F27312" w:rsidP="0028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6F" w:rsidRDefault="00B3036F" w:rsidP="00286577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УПРАВЛЕНИЕ ОБРАЗОВАНИЯ УРУС-МАРТАНОВСКОГО                               МУНИЦИПАЛЬНОГО РАЙОНА  </w:t>
    </w:r>
  </w:p>
  <w:p w:rsidR="00B3036F" w:rsidRPr="00286577" w:rsidRDefault="00B3036F" w:rsidP="00286577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54EB"/>
    <w:multiLevelType w:val="hybridMultilevel"/>
    <w:tmpl w:val="04CA1DC6"/>
    <w:lvl w:ilvl="0" w:tplc="B164F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2E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A2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A5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0E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C03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2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80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23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D80255"/>
    <w:multiLevelType w:val="hybridMultilevel"/>
    <w:tmpl w:val="5F40AB5C"/>
    <w:lvl w:ilvl="0" w:tplc="5BD45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FCD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644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406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EA7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921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84D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888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5CA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291C29"/>
    <w:multiLevelType w:val="hybridMultilevel"/>
    <w:tmpl w:val="F6A0FF7C"/>
    <w:lvl w:ilvl="0" w:tplc="EAC2D5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4E7C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1E1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509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049E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CC2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2A35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9E41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4CE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1D26CF"/>
    <w:multiLevelType w:val="hybridMultilevel"/>
    <w:tmpl w:val="1E34297A"/>
    <w:lvl w:ilvl="0" w:tplc="931AF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4EAA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0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B4A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CD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CE48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6E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44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A2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94DDF"/>
    <w:multiLevelType w:val="hybridMultilevel"/>
    <w:tmpl w:val="2EB08F70"/>
    <w:lvl w:ilvl="0" w:tplc="2CAE58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42D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40F8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E8F1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E863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3299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9024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4430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5A5F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033AD7"/>
    <w:multiLevelType w:val="hybridMultilevel"/>
    <w:tmpl w:val="2E6060DA"/>
    <w:lvl w:ilvl="0" w:tplc="24149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0E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4F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85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C3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4A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EE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BA2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9EC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DA022C"/>
    <w:multiLevelType w:val="hybridMultilevel"/>
    <w:tmpl w:val="03449E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5053E6"/>
    <w:multiLevelType w:val="hybridMultilevel"/>
    <w:tmpl w:val="D1DA2F1A"/>
    <w:lvl w:ilvl="0" w:tplc="8326EA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80A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8E09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C6DB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D0C1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A1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3453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BCB1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08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BB0DC6"/>
    <w:multiLevelType w:val="hybridMultilevel"/>
    <w:tmpl w:val="1F323386"/>
    <w:lvl w:ilvl="0" w:tplc="000A002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96D10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22A38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E8DF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EBE6F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73803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2E856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920219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EF29A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82825"/>
    <w:multiLevelType w:val="hybridMultilevel"/>
    <w:tmpl w:val="A8929184"/>
    <w:lvl w:ilvl="0" w:tplc="DDB2A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28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0C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386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EE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6E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C81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2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49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233FE6"/>
    <w:multiLevelType w:val="hybridMultilevel"/>
    <w:tmpl w:val="3EF6EF0A"/>
    <w:lvl w:ilvl="0" w:tplc="FD30B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4F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CCE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629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0D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8AD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0A7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0C5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6C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CC00D9"/>
    <w:multiLevelType w:val="hybridMultilevel"/>
    <w:tmpl w:val="57C2125A"/>
    <w:lvl w:ilvl="0" w:tplc="6560B0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885F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DA80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78BF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9ACF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1489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9C8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922F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C52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9C56A2C"/>
    <w:multiLevelType w:val="hybridMultilevel"/>
    <w:tmpl w:val="D2C4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53FB0"/>
    <w:multiLevelType w:val="hybridMultilevel"/>
    <w:tmpl w:val="2B689ECA"/>
    <w:lvl w:ilvl="0" w:tplc="5A3AE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C5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62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6C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80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EB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E8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EA6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B6C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E661EBB"/>
    <w:multiLevelType w:val="hybridMultilevel"/>
    <w:tmpl w:val="4DC27C6E"/>
    <w:lvl w:ilvl="0" w:tplc="E744B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A2C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1EA3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0105D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ED4DC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1097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AAEA07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2652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B4CB8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AD264B"/>
    <w:multiLevelType w:val="hybridMultilevel"/>
    <w:tmpl w:val="6A7A3C7A"/>
    <w:lvl w:ilvl="0" w:tplc="63B80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00A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63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9CC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6F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6AA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A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A22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009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891135"/>
    <w:multiLevelType w:val="hybridMultilevel"/>
    <w:tmpl w:val="9DE4DFF8"/>
    <w:lvl w:ilvl="0" w:tplc="D1ECD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C6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AF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29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E1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2C3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E85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6E4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07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6"/>
  </w:num>
  <w:num w:numId="12">
    <w:abstractNumId w:val="10"/>
  </w:num>
  <w:num w:numId="13">
    <w:abstractNumId w:val="0"/>
  </w:num>
  <w:num w:numId="14">
    <w:abstractNumId w:val="15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51BC"/>
    <w:rsid w:val="000067EA"/>
    <w:rsid w:val="0001085E"/>
    <w:rsid w:val="00011023"/>
    <w:rsid w:val="00075B4A"/>
    <w:rsid w:val="000F3C6E"/>
    <w:rsid w:val="001062FB"/>
    <w:rsid w:val="001517EB"/>
    <w:rsid w:val="001A69DF"/>
    <w:rsid w:val="001B0A7A"/>
    <w:rsid w:val="001C7C40"/>
    <w:rsid w:val="001F5A2B"/>
    <w:rsid w:val="00215A26"/>
    <w:rsid w:val="002551BC"/>
    <w:rsid w:val="00286577"/>
    <w:rsid w:val="002C7E1F"/>
    <w:rsid w:val="002D6371"/>
    <w:rsid w:val="002F4C1C"/>
    <w:rsid w:val="002F6779"/>
    <w:rsid w:val="002F7890"/>
    <w:rsid w:val="003215C8"/>
    <w:rsid w:val="00395E5B"/>
    <w:rsid w:val="00411307"/>
    <w:rsid w:val="0046208C"/>
    <w:rsid w:val="00466B91"/>
    <w:rsid w:val="004676F5"/>
    <w:rsid w:val="00485B9D"/>
    <w:rsid w:val="004C1DE8"/>
    <w:rsid w:val="004D0BAB"/>
    <w:rsid w:val="00550030"/>
    <w:rsid w:val="00563BE1"/>
    <w:rsid w:val="00583B84"/>
    <w:rsid w:val="00583DFA"/>
    <w:rsid w:val="005A209D"/>
    <w:rsid w:val="005A2DBC"/>
    <w:rsid w:val="005B242F"/>
    <w:rsid w:val="005F571C"/>
    <w:rsid w:val="00622881"/>
    <w:rsid w:val="006C2FCC"/>
    <w:rsid w:val="006C323E"/>
    <w:rsid w:val="00724DBB"/>
    <w:rsid w:val="007462AC"/>
    <w:rsid w:val="007738B4"/>
    <w:rsid w:val="007D4099"/>
    <w:rsid w:val="008635F6"/>
    <w:rsid w:val="008D239C"/>
    <w:rsid w:val="008D3E83"/>
    <w:rsid w:val="009370F1"/>
    <w:rsid w:val="0095554E"/>
    <w:rsid w:val="0096234B"/>
    <w:rsid w:val="009C5668"/>
    <w:rsid w:val="00A06D00"/>
    <w:rsid w:val="00A239F4"/>
    <w:rsid w:val="00A637E9"/>
    <w:rsid w:val="00A7168A"/>
    <w:rsid w:val="00B07DDF"/>
    <w:rsid w:val="00B21F65"/>
    <w:rsid w:val="00B24788"/>
    <w:rsid w:val="00B3036F"/>
    <w:rsid w:val="00B3524C"/>
    <w:rsid w:val="00B72D8E"/>
    <w:rsid w:val="00B907A3"/>
    <w:rsid w:val="00BA22DF"/>
    <w:rsid w:val="00C40D05"/>
    <w:rsid w:val="00C431E4"/>
    <w:rsid w:val="00C43BEE"/>
    <w:rsid w:val="00C51585"/>
    <w:rsid w:val="00C56F20"/>
    <w:rsid w:val="00C62E9A"/>
    <w:rsid w:val="00C829B0"/>
    <w:rsid w:val="00D212BB"/>
    <w:rsid w:val="00D22AD1"/>
    <w:rsid w:val="00D37E6F"/>
    <w:rsid w:val="00D61EFC"/>
    <w:rsid w:val="00DB3B6A"/>
    <w:rsid w:val="00E06954"/>
    <w:rsid w:val="00E3469B"/>
    <w:rsid w:val="00E52CDF"/>
    <w:rsid w:val="00E94DBD"/>
    <w:rsid w:val="00ED0F6F"/>
    <w:rsid w:val="00EF32B5"/>
    <w:rsid w:val="00F04E94"/>
    <w:rsid w:val="00F27312"/>
    <w:rsid w:val="00FA4D70"/>
    <w:rsid w:val="00FC1A1A"/>
    <w:rsid w:val="00FC32D1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BE3F6"/>
  <w15:docId w15:val="{1E44CE9B-2891-45D4-924A-42F5DAB0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E1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B2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0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6577"/>
  </w:style>
  <w:style w:type="paragraph" w:styleId="a9">
    <w:name w:val="footer"/>
    <w:basedOn w:val="a"/>
    <w:link w:val="aa"/>
    <w:uiPriority w:val="99"/>
    <w:unhideWhenUsed/>
    <w:rsid w:val="0028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6577"/>
  </w:style>
  <w:style w:type="table" w:styleId="ab">
    <w:name w:val="Table Grid"/>
    <w:basedOn w:val="a1"/>
    <w:uiPriority w:val="59"/>
    <w:rsid w:val="00B3036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5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8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8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9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9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7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1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77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2;&#1085;&#1072;&#1083;&#1080;&#1079;\&#1086;&#1073;&#1088;&#1072;&#1073;&#1086;&#1090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% по заданиям</a:t>
            </a:r>
          </a:p>
        </c:rich>
      </c:tx>
      <c:layout>
        <c:manualLayout>
          <c:xMode val="edge"/>
          <c:yMode val="edge"/>
          <c:x val="0.34390026948503094"/>
          <c:y val="4.8579062424095217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по заданиям</c:v>
                </c:pt>
              </c:strCache>
            </c:strRef>
          </c:tx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51</c:v>
                </c:pt>
                <c:pt idx="1">
                  <c:v>65</c:v>
                </c:pt>
                <c:pt idx="2">
                  <c:v>60</c:v>
                </c:pt>
                <c:pt idx="3">
                  <c:v>64</c:v>
                </c:pt>
                <c:pt idx="4">
                  <c:v>62</c:v>
                </c:pt>
                <c:pt idx="5">
                  <c:v>14</c:v>
                </c:pt>
                <c:pt idx="6">
                  <c:v>32</c:v>
                </c:pt>
                <c:pt idx="7">
                  <c:v>42</c:v>
                </c:pt>
                <c:pt idx="8">
                  <c:v>40</c:v>
                </c:pt>
                <c:pt idx="9">
                  <c:v>29</c:v>
                </c:pt>
                <c:pt idx="10">
                  <c:v>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54E-42FD-A70D-8E59A687A1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666976"/>
        <c:axId val="152668288"/>
      </c:lineChart>
      <c:catAx>
        <c:axId val="15266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668288"/>
        <c:crosses val="autoZero"/>
        <c:auto val="1"/>
        <c:lblAlgn val="ctr"/>
        <c:lblOffset val="100"/>
        <c:noMultiLvlLbl val="0"/>
      </c:catAx>
      <c:valAx>
        <c:axId val="15266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666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% по заданиям</a:t>
            </a:r>
          </a:p>
        </c:rich>
      </c:tx>
      <c:layout>
        <c:manualLayout>
          <c:xMode val="edge"/>
          <c:yMode val="edge"/>
          <c:x val="0.34390026948503094"/>
          <c:y val="4.8579062424095217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по заданиям</c:v>
                </c:pt>
              </c:strCache>
            </c:strRef>
          </c:tx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45</c:v>
                </c:pt>
                <c:pt idx="1">
                  <c:v>31</c:v>
                </c:pt>
                <c:pt idx="2">
                  <c:v>31</c:v>
                </c:pt>
                <c:pt idx="3">
                  <c:v>25</c:v>
                </c:pt>
                <c:pt idx="4">
                  <c:v>12</c:v>
                </c:pt>
                <c:pt idx="5">
                  <c:v>34</c:v>
                </c:pt>
                <c:pt idx="6">
                  <c:v>58</c:v>
                </c:pt>
                <c:pt idx="7">
                  <c:v>29</c:v>
                </c:pt>
                <c:pt idx="8">
                  <c:v>66</c:v>
                </c:pt>
                <c:pt idx="9">
                  <c:v>46</c:v>
                </c:pt>
                <c:pt idx="10">
                  <c:v>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3DC-4C43-A929-E69A930DD1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666976"/>
        <c:axId val="152668288"/>
      </c:lineChart>
      <c:catAx>
        <c:axId val="15266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668288"/>
        <c:crosses val="autoZero"/>
        <c:auto val="1"/>
        <c:lblAlgn val="ctr"/>
        <c:lblOffset val="100"/>
        <c:noMultiLvlLbl val="0"/>
      </c:catAx>
      <c:valAx>
        <c:axId val="15266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666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 по заданиям</a:t>
            </a:r>
          </a:p>
        </c:rich>
      </c:tx>
      <c:layout>
        <c:manualLayout>
          <c:xMode val="edge"/>
          <c:yMode val="edge"/>
          <c:x val="0.34390026948503094"/>
          <c:y val="4.85790624240952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по заданиям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57</c:v>
                </c:pt>
                <c:pt idx="1">
                  <c:v>55</c:v>
                </c:pt>
                <c:pt idx="2">
                  <c:v>30</c:v>
                </c:pt>
                <c:pt idx="3">
                  <c:v>38</c:v>
                </c:pt>
                <c:pt idx="4">
                  <c:v>27</c:v>
                </c:pt>
                <c:pt idx="5">
                  <c:v>8</c:v>
                </c:pt>
                <c:pt idx="6">
                  <c:v>49</c:v>
                </c:pt>
                <c:pt idx="7">
                  <c:v>27</c:v>
                </c:pt>
                <c:pt idx="8">
                  <c:v>52</c:v>
                </c:pt>
                <c:pt idx="9">
                  <c:v>19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E5-42A9-B2FE-FC338EB79A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47</c:v>
                </c:pt>
                <c:pt idx="1">
                  <c:v>49</c:v>
                </c:pt>
                <c:pt idx="2">
                  <c:v>37</c:v>
                </c:pt>
                <c:pt idx="3">
                  <c:v>49</c:v>
                </c:pt>
                <c:pt idx="4">
                  <c:v>51</c:v>
                </c:pt>
                <c:pt idx="5">
                  <c:v>30</c:v>
                </c:pt>
                <c:pt idx="6">
                  <c:v>35</c:v>
                </c:pt>
                <c:pt idx="7">
                  <c:v>23</c:v>
                </c:pt>
                <c:pt idx="8">
                  <c:v>40</c:v>
                </c:pt>
                <c:pt idx="9">
                  <c:v>48</c:v>
                </c:pt>
                <c:pt idx="1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E5-42A9-B2FE-FC338EB79A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2666976"/>
        <c:axId val="152668288"/>
      </c:barChart>
      <c:catAx>
        <c:axId val="15266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668288"/>
        <c:crosses val="autoZero"/>
        <c:auto val="1"/>
        <c:lblAlgn val="ctr"/>
        <c:lblOffset val="100"/>
        <c:noMultiLvlLbl val="0"/>
      </c:catAx>
      <c:valAx>
        <c:axId val="15266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666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 по заданиям</a:t>
            </a:r>
          </a:p>
        </c:rich>
      </c:tx>
      <c:layout>
        <c:manualLayout>
          <c:xMode val="edge"/>
          <c:yMode val="edge"/>
          <c:x val="0.34390026948503094"/>
          <c:y val="4.85790624240952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классы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66</c:v>
                </c:pt>
                <c:pt idx="1">
                  <c:v>58</c:v>
                </c:pt>
                <c:pt idx="2">
                  <c:v>53</c:v>
                </c:pt>
                <c:pt idx="3">
                  <c:v>70</c:v>
                </c:pt>
                <c:pt idx="4">
                  <c:v>62</c:v>
                </c:pt>
                <c:pt idx="5">
                  <c:v>54</c:v>
                </c:pt>
                <c:pt idx="6">
                  <c:v>21</c:v>
                </c:pt>
                <c:pt idx="7">
                  <c:v>25</c:v>
                </c:pt>
                <c:pt idx="8">
                  <c:v>29</c:v>
                </c:pt>
                <c:pt idx="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E18-42F7-B7B4-AD73694EC7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классы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71</c:v>
                </c:pt>
                <c:pt idx="1">
                  <c:v>61</c:v>
                </c:pt>
                <c:pt idx="2">
                  <c:v>33</c:v>
                </c:pt>
                <c:pt idx="3">
                  <c:v>56</c:v>
                </c:pt>
                <c:pt idx="4">
                  <c:v>81</c:v>
                </c:pt>
                <c:pt idx="5">
                  <c:v>32</c:v>
                </c:pt>
                <c:pt idx="6">
                  <c:v>55</c:v>
                </c:pt>
                <c:pt idx="7">
                  <c:v>41</c:v>
                </c:pt>
                <c:pt idx="8">
                  <c:v>18</c:v>
                </c:pt>
                <c:pt idx="9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E18-42F7-B7B4-AD73694EC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666976"/>
        <c:axId val="152668288"/>
      </c:lineChart>
      <c:catAx>
        <c:axId val="15266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668288"/>
        <c:crosses val="autoZero"/>
        <c:auto val="1"/>
        <c:lblAlgn val="ctr"/>
        <c:lblOffset val="100"/>
        <c:noMultiLvlLbl val="0"/>
      </c:catAx>
      <c:valAx>
        <c:axId val="15266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666976"/>
        <c:crosses val="autoZero"/>
        <c:crossBetween val="between"/>
      </c:valAx>
      <c:spPr>
        <a:noFill/>
        <a:ln cap="rnd">
          <a:solidFill>
            <a:srgbClr val="EAEAEA"/>
          </a:solidFill>
          <a:miter lim="800000"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'по предметам '!$A$4</c:f>
              <c:strCache>
                <c:ptCount val="1"/>
                <c:pt idx="0">
                  <c:v>2 класс</c:v>
                </c:pt>
              </c:strCache>
            </c:strRef>
          </c:tx>
          <c:spPr>
            <a:ln w="57150"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 w="57150">
                <a:solidFill>
                  <a:srgbClr val="C00000"/>
                </a:solidFill>
              </a:ln>
            </c:spPr>
          </c:marker>
          <c:dLbls>
            <c:dLbl>
              <c:idx val="5"/>
              <c:layout>
                <c:manualLayout>
                  <c:x val="0.05"/>
                  <c:y val="6.4814814814815574E-2"/>
                </c:manualLayout>
              </c:layout>
              <c:spPr>
                <a:solidFill>
                  <a:schemeClr val="accent1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836-45DC-B1EE-88660E4ACA82}"/>
                </c:ext>
              </c:extLst>
            </c:dLbl>
            <c:dLbl>
              <c:idx val="6"/>
              <c:layout>
                <c:manualLayout>
                  <c:x val="1.6666666666666701E-2"/>
                  <c:y val="9.722222222222222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36-45DC-B1EE-88660E4ACA82}"/>
                </c:ext>
              </c:extLst>
            </c:dLbl>
            <c:dLbl>
              <c:idx val="8"/>
              <c:layout>
                <c:manualLayout>
                  <c:x val="1.1111111111111125E-2"/>
                  <c:y val="0.1388888888888889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36-45DC-B1EE-88660E4ACA82}"/>
                </c:ext>
              </c:extLst>
            </c:dLbl>
            <c:dLbl>
              <c:idx val="9"/>
              <c:layout>
                <c:manualLayout>
                  <c:x val="3.6111111111111212E-2"/>
                  <c:y val="8.3333333333333343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36-45DC-B1EE-88660E4ACA82}"/>
                </c:ext>
              </c:extLst>
            </c:dLbl>
            <c:dLbl>
              <c:idx val="10"/>
              <c:layout>
                <c:manualLayout>
                  <c:x val="3.888888888888889E-2"/>
                  <c:y val="3.7037037037037056E-2"/>
                </c:manualLayout>
              </c:layout>
              <c:spPr>
                <a:solidFill>
                  <a:schemeClr val="accent1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836-45DC-B1EE-88660E4ACA82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'по предметам '!$B$4:$L$4</c:f>
              <c:numCache>
                <c:formatCode>0%</c:formatCode>
                <c:ptCount val="11"/>
                <c:pt idx="0">
                  <c:v>0.56000000000000005</c:v>
                </c:pt>
                <c:pt idx="1">
                  <c:v>0.8</c:v>
                </c:pt>
                <c:pt idx="2">
                  <c:v>0.83000000000000063</c:v>
                </c:pt>
                <c:pt idx="3">
                  <c:v>0.79</c:v>
                </c:pt>
                <c:pt idx="4">
                  <c:v>0.84000000000000064</c:v>
                </c:pt>
                <c:pt idx="5">
                  <c:v>0.14000000000000001</c:v>
                </c:pt>
                <c:pt idx="6">
                  <c:v>0.31000000000000227</c:v>
                </c:pt>
                <c:pt idx="7">
                  <c:v>0.48000000000000032</c:v>
                </c:pt>
                <c:pt idx="8">
                  <c:v>0.45</c:v>
                </c:pt>
                <c:pt idx="9">
                  <c:v>0.44</c:v>
                </c:pt>
                <c:pt idx="10">
                  <c:v>0.18000000000000024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836-45DC-B1EE-88660E4ACA82}"/>
            </c:ext>
          </c:extLst>
        </c:ser>
        <c:ser>
          <c:idx val="1"/>
          <c:order val="1"/>
          <c:tx>
            <c:strRef>
              <c:f>'по предметам '!$A$5</c:f>
              <c:strCache>
                <c:ptCount val="1"/>
                <c:pt idx="0">
                  <c:v>3 класс</c:v>
                </c:pt>
              </c:strCache>
            </c:strRef>
          </c:tx>
          <c:spPr>
            <a:ln w="57150">
              <a:solidFill>
                <a:srgbClr val="002060"/>
              </a:solidFill>
            </a:ln>
          </c:spPr>
          <c:marker>
            <c:spPr>
              <a:solidFill>
                <a:srgbClr val="002060"/>
              </a:solidFill>
              <a:ln w="57150">
                <a:solidFill>
                  <a:srgbClr val="002060"/>
                </a:solidFill>
              </a:ln>
            </c:spPr>
          </c:marker>
          <c:dLbls>
            <c:dLbl>
              <c:idx val="4"/>
              <c:spPr>
                <a:solidFill>
                  <a:schemeClr val="accent3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B836-45DC-B1EE-88660E4ACA82}"/>
                </c:ext>
              </c:extLst>
            </c:dLbl>
            <c:dLbl>
              <c:idx val="5"/>
              <c:layout>
                <c:manualLayout>
                  <c:x val="8.3333333333333367E-3"/>
                  <c:y val="-0.14351851851851852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36-45DC-B1EE-88660E4ACA82}"/>
                </c:ext>
              </c:extLst>
            </c:dLbl>
            <c:dLbl>
              <c:idx val="6"/>
              <c:layout>
                <c:manualLayout>
                  <c:x val="8.3333333333333367E-3"/>
                  <c:y val="-0.1111111111111111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836-45DC-B1EE-88660E4ACA82}"/>
                </c:ext>
              </c:extLst>
            </c:dLbl>
            <c:dLbl>
              <c:idx val="7"/>
              <c:spPr>
                <a:solidFill>
                  <a:schemeClr val="accent3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B836-45DC-B1EE-88660E4ACA82}"/>
                </c:ext>
              </c:extLst>
            </c:dLbl>
            <c:dLbl>
              <c:idx val="8"/>
              <c:layout>
                <c:manualLayout>
                  <c:x val="-4.7222222222222332E-2"/>
                  <c:y val="-9.2592592592594058E-2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836-45DC-B1EE-88660E4ACA82}"/>
                </c:ext>
              </c:extLst>
            </c:dLbl>
            <c:dLbl>
              <c:idx val="10"/>
              <c:layout>
                <c:manualLayout>
                  <c:x val="4.1440827091234887E-2"/>
                  <c:y val="-4.0283406998128914E-2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836-45DC-B1EE-88660E4ACA82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'по предметам '!$B$5:$L$5</c:f>
              <c:numCache>
                <c:formatCode>0%</c:formatCode>
                <c:ptCount val="11"/>
                <c:pt idx="0">
                  <c:v>0.58000000000000007</c:v>
                </c:pt>
                <c:pt idx="1">
                  <c:v>0.4</c:v>
                </c:pt>
                <c:pt idx="2">
                  <c:v>0.14000000000000001</c:v>
                </c:pt>
                <c:pt idx="3">
                  <c:v>0.28000000000000008</c:v>
                </c:pt>
                <c:pt idx="4">
                  <c:v>0.13</c:v>
                </c:pt>
                <c:pt idx="5">
                  <c:v>0.32000000000000256</c:v>
                </c:pt>
                <c:pt idx="6">
                  <c:v>0.62000000000000455</c:v>
                </c:pt>
                <c:pt idx="7">
                  <c:v>0.15000000000000024</c:v>
                </c:pt>
                <c:pt idx="8">
                  <c:v>0.75000000000000466</c:v>
                </c:pt>
                <c:pt idx="9">
                  <c:v>0.55000000000000004</c:v>
                </c:pt>
                <c:pt idx="10">
                  <c:v>0.73000000000000065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B836-45DC-B1EE-88660E4AC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60835328"/>
        <c:axId val="60836864"/>
      </c:lineChart>
      <c:catAx>
        <c:axId val="60835328"/>
        <c:scaling>
          <c:orientation val="minMax"/>
        </c:scaling>
        <c:delete val="0"/>
        <c:axPos val="b"/>
        <c:majorTickMark val="out"/>
        <c:minorTickMark val="none"/>
        <c:tickLblPos val="nextTo"/>
        <c:crossAx val="60836864"/>
        <c:crosses val="autoZero"/>
        <c:auto val="1"/>
        <c:lblAlgn val="ctr"/>
        <c:lblOffset val="100"/>
        <c:noMultiLvlLbl val="0"/>
      </c:catAx>
      <c:valAx>
        <c:axId val="608368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0835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11429" cap="flat" cmpd="sng" algn="ctr">
      <a:solidFill>
        <a:schemeClr val="dk1"/>
      </a:solidFill>
      <a:prstDash val="sysDash"/>
    </a:ln>
    <a:effectLst/>
  </c:spPr>
  <c:txPr>
    <a:bodyPr/>
    <a:lstStyle/>
    <a:p>
      <a:pPr>
        <a:defRPr sz="1400" b="1">
          <a:solidFill>
            <a:schemeClr val="dk1"/>
          </a:solidFill>
          <a:latin typeface="Times New Roman" pitchFamily="18" charset="0"/>
          <a:ea typeface="+mn-ea"/>
          <a:cs typeface="Times New Roman" pitchFamily="18" charset="0"/>
        </a:defRPr>
      </a:pPr>
      <a:endParaRPr lang="ru-RU"/>
    </a:p>
  </c:txPr>
  <c:externalData r:id="rId1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HP</cp:lastModifiedBy>
  <cp:revision>52</cp:revision>
  <dcterms:created xsi:type="dcterms:W3CDTF">2018-12-21T07:23:00Z</dcterms:created>
  <dcterms:modified xsi:type="dcterms:W3CDTF">2020-07-27T11:15:00Z</dcterms:modified>
</cp:coreProperties>
</file>